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1B48" w14:textId="77777777" w:rsidR="00653B39" w:rsidRPr="00766B5E" w:rsidRDefault="00653B39" w:rsidP="00766B5E">
      <w:pPr>
        <w:widowControl/>
        <w:suppressAutoHyphens w:val="0"/>
        <w:spacing w:line="288" w:lineRule="auto"/>
        <w:jc w:val="center"/>
        <w:rPr>
          <w:rFonts w:eastAsia="Calibri"/>
          <w:b/>
          <w:color w:val="auto"/>
          <w:sz w:val="32"/>
          <w:szCs w:val="32"/>
          <w:lang w:eastAsia="en-US"/>
        </w:rPr>
      </w:pPr>
      <w:r w:rsidRPr="00766B5E">
        <w:rPr>
          <w:rFonts w:eastAsia="Calibri"/>
          <w:b/>
          <w:color w:val="auto"/>
          <w:sz w:val="32"/>
          <w:szCs w:val="32"/>
          <w:lang w:eastAsia="en-US"/>
        </w:rPr>
        <w:t>Hygienekonzept</w:t>
      </w:r>
    </w:p>
    <w:p w14:paraId="69336774" w14:textId="77777777" w:rsidR="00653B39" w:rsidRPr="00766B5E" w:rsidRDefault="00653B39" w:rsidP="00766B5E">
      <w:pPr>
        <w:widowControl/>
        <w:suppressAutoHyphens w:val="0"/>
        <w:spacing w:line="288" w:lineRule="auto"/>
        <w:jc w:val="center"/>
        <w:rPr>
          <w:rFonts w:eastAsia="Calibri"/>
          <w:bCs w:val="0"/>
          <w:color w:val="auto"/>
          <w:sz w:val="24"/>
          <w:szCs w:val="24"/>
          <w:lang w:eastAsia="en-US"/>
        </w:rPr>
      </w:pPr>
    </w:p>
    <w:p w14:paraId="7414C639" w14:textId="77777777" w:rsidR="00653B39" w:rsidRPr="00766B5E" w:rsidRDefault="00653B39" w:rsidP="00766B5E">
      <w:pPr>
        <w:widowControl/>
        <w:suppressAutoHyphens w:val="0"/>
        <w:spacing w:line="288" w:lineRule="auto"/>
        <w:jc w:val="center"/>
        <w:rPr>
          <w:rFonts w:eastAsia="Calibri"/>
          <w:bCs w:val="0"/>
          <w:color w:val="auto"/>
          <w:sz w:val="24"/>
          <w:szCs w:val="24"/>
          <w:highlight w:val="lightGray"/>
          <w:lang w:eastAsia="en-US"/>
        </w:rPr>
      </w:pPr>
    </w:p>
    <w:p w14:paraId="5C0566ED" w14:textId="77777777" w:rsidR="00653B39" w:rsidRPr="00766B5E" w:rsidRDefault="00653B39" w:rsidP="00766B5E">
      <w:pPr>
        <w:widowControl/>
        <w:suppressAutoHyphens w:val="0"/>
        <w:spacing w:line="288" w:lineRule="auto"/>
        <w:jc w:val="center"/>
        <w:rPr>
          <w:rFonts w:eastAsia="Calibri"/>
          <w:bCs w:val="0"/>
          <w:color w:val="auto"/>
          <w:sz w:val="24"/>
          <w:szCs w:val="24"/>
          <w:highlight w:val="lightGray"/>
          <w:lang w:eastAsia="en-US"/>
        </w:rPr>
      </w:pPr>
    </w:p>
    <w:p w14:paraId="564A736E" w14:textId="77777777" w:rsidR="00653B39" w:rsidRPr="00766B5E" w:rsidRDefault="00653B39" w:rsidP="00766B5E">
      <w:pPr>
        <w:widowControl/>
        <w:suppressAutoHyphens w:val="0"/>
        <w:spacing w:line="288" w:lineRule="auto"/>
        <w:jc w:val="center"/>
        <w:rPr>
          <w:rFonts w:eastAsia="Calibri"/>
          <w:bCs w:val="0"/>
          <w:color w:val="auto"/>
          <w:sz w:val="24"/>
          <w:szCs w:val="24"/>
          <w:highlight w:val="lightGray"/>
          <w:lang w:eastAsia="en-US"/>
        </w:rPr>
      </w:pPr>
    </w:p>
    <w:p w14:paraId="013B1AEE" w14:textId="77777777" w:rsidR="00653B39" w:rsidRPr="00766B5E" w:rsidRDefault="00653B39" w:rsidP="00766B5E">
      <w:pPr>
        <w:widowControl/>
        <w:suppressAutoHyphens w:val="0"/>
        <w:spacing w:line="288" w:lineRule="auto"/>
        <w:jc w:val="center"/>
        <w:rPr>
          <w:rFonts w:eastAsia="Calibri"/>
          <w:bCs w:val="0"/>
          <w:color w:val="auto"/>
          <w:sz w:val="24"/>
          <w:szCs w:val="24"/>
          <w:highlight w:val="lightGray"/>
          <w:lang w:eastAsia="en-US"/>
        </w:rPr>
      </w:pPr>
      <w:r w:rsidRPr="00766B5E">
        <w:rPr>
          <w:rFonts w:eastAsia="Calibri"/>
          <w:bCs w:val="0"/>
          <w:color w:val="auto"/>
          <w:sz w:val="24"/>
          <w:szCs w:val="24"/>
          <w:highlight w:val="lightGray"/>
          <w:lang w:eastAsia="en-US"/>
        </w:rPr>
        <w:t>Name des Vereins</w:t>
      </w:r>
    </w:p>
    <w:p w14:paraId="5384D960" w14:textId="77777777" w:rsidR="00653B39" w:rsidRPr="00766B5E" w:rsidRDefault="00653B39" w:rsidP="00766B5E">
      <w:pPr>
        <w:widowControl/>
        <w:suppressAutoHyphens w:val="0"/>
        <w:spacing w:line="288" w:lineRule="auto"/>
        <w:jc w:val="center"/>
        <w:rPr>
          <w:rFonts w:eastAsia="Calibri"/>
          <w:bCs w:val="0"/>
          <w:color w:val="auto"/>
          <w:sz w:val="24"/>
          <w:szCs w:val="24"/>
          <w:highlight w:val="lightGray"/>
          <w:lang w:eastAsia="en-US"/>
        </w:rPr>
      </w:pPr>
      <w:r w:rsidRPr="00766B5E">
        <w:rPr>
          <w:rFonts w:eastAsia="Calibri"/>
          <w:bCs w:val="0"/>
          <w:color w:val="auto"/>
          <w:sz w:val="24"/>
          <w:szCs w:val="24"/>
          <w:highlight w:val="lightGray"/>
          <w:lang w:eastAsia="en-US"/>
        </w:rPr>
        <w:t>Anschrift</w:t>
      </w:r>
    </w:p>
    <w:p w14:paraId="2A942B91" w14:textId="77777777" w:rsidR="00653B39" w:rsidRPr="00766B5E" w:rsidRDefault="00653B39" w:rsidP="00766B5E">
      <w:pPr>
        <w:widowControl/>
        <w:suppressAutoHyphens w:val="0"/>
        <w:spacing w:line="288" w:lineRule="auto"/>
        <w:jc w:val="center"/>
        <w:rPr>
          <w:rFonts w:eastAsia="Calibri"/>
          <w:bCs w:val="0"/>
          <w:color w:val="auto"/>
          <w:sz w:val="24"/>
          <w:szCs w:val="24"/>
          <w:lang w:eastAsia="en-US"/>
        </w:rPr>
      </w:pPr>
      <w:r w:rsidRPr="00766B5E">
        <w:rPr>
          <w:rFonts w:eastAsia="Calibri"/>
          <w:bCs w:val="0"/>
          <w:color w:val="auto"/>
          <w:sz w:val="24"/>
          <w:szCs w:val="24"/>
          <w:highlight w:val="lightGray"/>
          <w:lang w:eastAsia="en-US"/>
        </w:rPr>
        <w:t>Ansprechpartner</w:t>
      </w:r>
    </w:p>
    <w:p w14:paraId="11582A01" w14:textId="77777777" w:rsidR="00653B39" w:rsidRPr="00766B5E" w:rsidRDefault="00653B39" w:rsidP="00766B5E">
      <w:pPr>
        <w:widowControl/>
        <w:suppressAutoHyphens w:val="0"/>
        <w:spacing w:line="288" w:lineRule="auto"/>
        <w:jc w:val="center"/>
        <w:rPr>
          <w:rFonts w:eastAsia="Calibri"/>
          <w:bCs w:val="0"/>
          <w:color w:val="auto"/>
          <w:sz w:val="24"/>
          <w:szCs w:val="24"/>
          <w:lang w:eastAsia="en-US"/>
        </w:rPr>
      </w:pPr>
    </w:p>
    <w:p w14:paraId="7E50110C" w14:textId="77777777" w:rsidR="00653B39" w:rsidRPr="00766B5E" w:rsidRDefault="00653B39" w:rsidP="00766B5E">
      <w:pPr>
        <w:widowControl/>
        <w:suppressAutoHyphens w:val="0"/>
        <w:spacing w:line="288" w:lineRule="auto"/>
        <w:rPr>
          <w:rFonts w:eastAsia="Calibri"/>
          <w:b/>
          <w:color w:val="auto"/>
          <w:sz w:val="24"/>
          <w:szCs w:val="24"/>
          <w:lang w:eastAsia="en-US"/>
        </w:rPr>
      </w:pPr>
    </w:p>
    <w:p w14:paraId="60AAEB66" w14:textId="77777777" w:rsidR="00653B39" w:rsidRPr="00766B5E" w:rsidRDefault="00653B39" w:rsidP="00766B5E">
      <w:pPr>
        <w:widowControl/>
        <w:suppressAutoHyphens w:val="0"/>
        <w:spacing w:line="288" w:lineRule="auto"/>
        <w:rPr>
          <w:rFonts w:eastAsia="Calibri"/>
          <w:b/>
          <w:color w:val="auto"/>
          <w:sz w:val="24"/>
          <w:szCs w:val="24"/>
          <w:lang w:eastAsia="en-US"/>
        </w:rPr>
      </w:pPr>
    </w:p>
    <w:p w14:paraId="18159394" w14:textId="77777777" w:rsidR="00653B39" w:rsidRPr="00766B5E" w:rsidRDefault="00653B39" w:rsidP="00766B5E">
      <w:pPr>
        <w:widowControl/>
        <w:suppressAutoHyphens w:val="0"/>
        <w:spacing w:line="288" w:lineRule="auto"/>
        <w:rPr>
          <w:rFonts w:eastAsia="Calibri"/>
          <w:b/>
          <w:color w:val="auto"/>
          <w:sz w:val="24"/>
          <w:szCs w:val="24"/>
          <w:lang w:eastAsia="en-US"/>
        </w:rPr>
      </w:pPr>
      <w:r w:rsidRPr="00766B5E">
        <w:rPr>
          <w:rFonts w:eastAsia="Calibri"/>
          <w:b/>
          <w:color w:val="auto"/>
          <w:sz w:val="24"/>
          <w:szCs w:val="24"/>
          <w:lang w:eastAsia="en-US"/>
        </w:rPr>
        <w:t>Risikoanalyse und Information</w:t>
      </w:r>
    </w:p>
    <w:p w14:paraId="0ECB6158" w14:textId="4614AF8C" w:rsidR="00653B39" w:rsidRPr="00766B5E" w:rsidRDefault="00653B39" w:rsidP="00766B5E">
      <w:pPr>
        <w:widowControl/>
        <w:suppressAutoHyphens w:val="0"/>
        <w:spacing w:line="288" w:lineRule="auto"/>
        <w:jc w:val="both"/>
        <w:rPr>
          <w:rFonts w:eastAsia="Calibri"/>
          <w:bCs w:val="0"/>
          <w:i/>
          <w:iCs/>
          <w:color w:val="FF0000"/>
          <w:sz w:val="22"/>
          <w:szCs w:val="22"/>
          <w:lang w:eastAsia="en-US"/>
        </w:rPr>
      </w:pPr>
      <w:r w:rsidRPr="00766B5E">
        <w:rPr>
          <w:rFonts w:eastAsia="Calibri"/>
          <w:bCs w:val="0"/>
          <w:color w:val="auto"/>
          <w:sz w:val="22"/>
          <w:szCs w:val="22"/>
          <w:lang w:eastAsia="en-US"/>
        </w:rPr>
        <w:t xml:space="preserve">In allen Gruppen und mit allen Teilnehmern in der Sportstätte </w:t>
      </w:r>
      <w:r w:rsidRPr="00766B5E">
        <w:rPr>
          <w:rFonts w:eastAsia="Calibri"/>
          <w:bCs w:val="0"/>
          <w:color w:val="auto"/>
          <w:sz w:val="22"/>
          <w:szCs w:val="22"/>
          <w:highlight w:val="lightGray"/>
          <w:lang w:eastAsia="en-US"/>
        </w:rPr>
        <w:t>__________</w:t>
      </w:r>
      <w:r w:rsidRPr="00766B5E">
        <w:rPr>
          <w:rFonts w:eastAsia="Calibri"/>
          <w:bCs w:val="0"/>
          <w:i/>
          <w:iCs/>
          <w:color w:val="FF0000"/>
          <w:sz w:val="22"/>
          <w:szCs w:val="22"/>
          <w:lang w:eastAsia="en-US"/>
        </w:rPr>
        <w:t xml:space="preserve"> </w:t>
      </w:r>
      <w:r w:rsidRPr="00766B5E">
        <w:rPr>
          <w:rFonts w:eastAsia="Calibri"/>
          <w:bCs w:val="0"/>
          <w:color w:val="auto"/>
          <w:sz w:val="22"/>
          <w:szCs w:val="22"/>
          <w:lang w:eastAsia="en-US"/>
        </w:rPr>
        <w:t xml:space="preserve">wird vor Beginn der Wiederaufnahme und bei sich strak </w:t>
      </w:r>
      <w:r w:rsidR="00766B5E" w:rsidRPr="00766B5E">
        <w:rPr>
          <w:rFonts w:eastAsia="Calibri"/>
          <w:bCs w:val="0"/>
          <w:color w:val="auto"/>
          <w:sz w:val="22"/>
          <w:szCs w:val="22"/>
          <w:lang w:eastAsia="en-US"/>
        </w:rPr>
        <w:t>veränderndem</w:t>
      </w:r>
      <w:r w:rsidRPr="00766B5E">
        <w:rPr>
          <w:rFonts w:eastAsia="Calibri"/>
          <w:bCs w:val="0"/>
          <w:color w:val="auto"/>
          <w:sz w:val="22"/>
          <w:szCs w:val="22"/>
          <w:lang w:eastAsia="en-US"/>
        </w:rPr>
        <w:t xml:space="preserve"> Infektionsgeschehen eine Risikoanalyse </w:t>
      </w:r>
      <w:r w:rsidR="00766B5E" w:rsidRPr="00766B5E">
        <w:rPr>
          <w:rFonts w:eastAsia="Calibri"/>
          <w:bCs w:val="0"/>
          <w:color w:val="auto"/>
          <w:sz w:val="22"/>
          <w:szCs w:val="22"/>
          <w:lang w:eastAsia="en-US"/>
        </w:rPr>
        <w:t>durchgeführt</w:t>
      </w:r>
      <w:r w:rsidRPr="00766B5E">
        <w:rPr>
          <w:rFonts w:eastAsia="Calibri"/>
          <w:bCs w:val="0"/>
          <w:color w:val="auto"/>
          <w:sz w:val="22"/>
          <w:szCs w:val="22"/>
          <w:lang w:eastAsia="en-US"/>
        </w:rPr>
        <w:t xml:space="preserve">. Das individuelle Risiko wird von den Teilnehmenden selbst und den Übungsleitenden sowie ggf. durch Hinzuziehung der betreuenden Ärzte analysiert. Danach wird entschieden, welche Gruppen und auch welche Teilnehmenden aus den Gruppen am Sport teilnehmen, wer noch nicht teilnehmen sollte und welche Gruppengröße angemessen ist. </w:t>
      </w:r>
    </w:p>
    <w:p w14:paraId="2B6238DF" w14:textId="55F5F538"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 xml:space="preserve">Zudem wird von jedem Teilnehmenden eine Einverständniserklärung mit Risikobeschreibung, Hinweisen zu Restrisiko und Weisungsbefugnis des Übungsleitenden eingeholt. Alle Übungsleitenden und Teilnehmenden werden vor Beginn des Betriebes </w:t>
      </w:r>
      <w:r w:rsidR="00766B5E" w:rsidRPr="00766B5E">
        <w:rPr>
          <w:rFonts w:eastAsia="Calibri"/>
          <w:bCs w:val="0"/>
          <w:color w:val="auto"/>
          <w:sz w:val="22"/>
          <w:szCs w:val="22"/>
          <w:lang w:eastAsia="en-US"/>
        </w:rPr>
        <w:t>über</w:t>
      </w:r>
      <w:r w:rsidRPr="00766B5E">
        <w:rPr>
          <w:rFonts w:eastAsia="Calibri"/>
          <w:bCs w:val="0"/>
          <w:color w:val="auto"/>
          <w:sz w:val="22"/>
          <w:szCs w:val="22"/>
          <w:lang w:eastAsia="en-US"/>
        </w:rPr>
        <w:t xml:space="preserve"> die Risiken und Eigenschaften des SARS-CoV-2-Virus sowie </w:t>
      </w:r>
      <w:r w:rsidR="00766B5E" w:rsidRPr="00766B5E">
        <w:rPr>
          <w:rFonts w:eastAsia="Calibri"/>
          <w:bCs w:val="0"/>
          <w:color w:val="auto"/>
          <w:sz w:val="22"/>
          <w:szCs w:val="22"/>
          <w:lang w:eastAsia="en-US"/>
        </w:rPr>
        <w:t>über</w:t>
      </w:r>
      <w:r w:rsidRPr="00766B5E">
        <w:rPr>
          <w:rFonts w:eastAsia="Calibri"/>
          <w:bCs w:val="0"/>
          <w:color w:val="auto"/>
          <w:sz w:val="22"/>
          <w:szCs w:val="22"/>
          <w:lang w:eastAsia="en-US"/>
        </w:rPr>
        <w:t xml:space="preserve"> die allgemeinen Hygieneregeln (Niesetikette, Gesichtskontakt, </w:t>
      </w:r>
      <w:r w:rsidR="00766B5E" w:rsidRPr="00766B5E">
        <w:rPr>
          <w:rFonts w:eastAsia="Calibri"/>
          <w:bCs w:val="0"/>
          <w:color w:val="auto"/>
          <w:sz w:val="22"/>
          <w:szCs w:val="22"/>
          <w:lang w:eastAsia="en-US"/>
        </w:rPr>
        <w:t>Händewaschen</w:t>
      </w:r>
      <w:r w:rsidRPr="00766B5E">
        <w:rPr>
          <w:rFonts w:eastAsia="Calibri"/>
          <w:bCs w:val="0"/>
          <w:color w:val="auto"/>
          <w:sz w:val="22"/>
          <w:szCs w:val="22"/>
          <w:lang w:eastAsia="en-US"/>
        </w:rPr>
        <w:t xml:space="preserve">, Mindestabstand) und </w:t>
      </w:r>
      <w:r w:rsidR="00766B5E" w:rsidRPr="00766B5E">
        <w:rPr>
          <w:rFonts w:eastAsia="Calibri"/>
          <w:bCs w:val="0"/>
          <w:color w:val="auto"/>
          <w:sz w:val="22"/>
          <w:szCs w:val="22"/>
          <w:lang w:eastAsia="en-US"/>
        </w:rPr>
        <w:t>über</w:t>
      </w:r>
      <w:r w:rsidRPr="00766B5E">
        <w:rPr>
          <w:rFonts w:eastAsia="Calibri"/>
          <w:bCs w:val="0"/>
          <w:color w:val="auto"/>
          <w:sz w:val="22"/>
          <w:szCs w:val="22"/>
          <w:lang w:eastAsia="en-US"/>
        </w:rPr>
        <w:t xml:space="preserve"> die speziellen Regeln der </w:t>
      </w:r>
      <w:r w:rsidR="00766B5E" w:rsidRPr="00766B5E">
        <w:rPr>
          <w:rFonts w:eastAsia="Calibri"/>
          <w:bCs w:val="0"/>
          <w:color w:val="auto"/>
          <w:sz w:val="22"/>
          <w:szCs w:val="22"/>
          <w:lang w:eastAsia="en-US"/>
        </w:rPr>
        <w:t>Sportstätte</w:t>
      </w:r>
      <w:r w:rsidRPr="00766B5E">
        <w:rPr>
          <w:rFonts w:eastAsia="Calibri"/>
          <w:bCs w:val="0"/>
          <w:color w:val="auto"/>
          <w:sz w:val="22"/>
          <w:szCs w:val="22"/>
          <w:lang w:eastAsia="en-US"/>
        </w:rPr>
        <w:t xml:space="preserve"> informiert.</w:t>
      </w:r>
    </w:p>
    <w:p w14:paraId="722C9CEC" w14:textId="0B0874A2"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 xml:space="preserve">Auf Hinweisschildern oder </w:t>
      </w:r>
      <w:r w:rsidR="00766B5E" w:rsidRPr="00766B5E">
        <w:rPr>
          <w:rFonts w:eastAsia="Calibri"/>
          <w:bCs w:val="0"/>
          <w:color w:val="auto"/>
          <w:sz w:val="22"/>
          <w:szCs w:val="22"/>
          <w:lang w:eastAsia="en-US"/>
        </w:rPr>
        <w:t>Aushängen</w:t>
      </w:r>
      <w:r w:rsidRPr="00766B5E">
        <w:rPr>
          <w:rFonts w:eastAsia="Calibri"/>
          <w:bCs w:val="0"/>
          <w:color w:val="auto"/>
          <w:sz w:val="22"/>
          <w:szCs w:val="22"/>
          <w:lang w:eastAsia="en-US"/>
        </w:rPr>
        <w:t xml:space="preserve"> in der </w:t>
      </w:r>
      <w:r w:rsidR="00766B5E" w:rsidRPr="00766B5E">
        <w:rPr>
          <w:rFonts w:eastAsia="Calibri"/>
          <w:bCs w:val="0"/>
          <w:color w:val="auto"/>
          <w:sz w:val="22"/>
          <w:szCs w:val="22"/>
          <w:lang w:eastAsia="en-US"/>
        </w:rPr>
        <w:t>Sportstätte</w:t>
      </w:r>
      <w:r w:rsidRPr="00766B5E">
        <w:rPr>
          <w:rFonts w:eastAsia="Calibri"/>
          <w:bCs w:val="0"/>
          <w:color w:val="auto"/>
          <w:sz w:val="22"/>
          <w:szCs w:val="22"/>
          <w:lang w:eastAsia="en-US"/>
        </w:rPr>
        <w:t xml:space="preserve"> Beispielsportstätte werden die wichtigsten Hygieneregeln leicht </w:t>
      </w:r>
      <w:r w:rsidR="00766B5E" w:rsidRPr="00766B5E">
        <w:rPr>
          <w:rFonts w:eastAsia="Calibri"/>
          <w:bCs w:val="0"/>
          <w:color w:val="auto"/>
          <w:sz w:val="22"/>
          <w:szCs w:val="22"/>
          <w:lang w:eastAsia="en-US"/>
        </w:rPr>
        <w:t>verständlich</w:t>
      </w:r>
      <w:r w:rsidRPr="00766B5E">
        <w:rPr>
          <w:rFonts w:eastAsia="Calibri"/>
          <w:bCs w:val="0"/>
          <w:color w:val="auto"/>
          <w:sz w:val="22"/>
          <w:szCs w:val="22"/>
          <w:lang w:eastAsia="en-US"/>
        </w:rPr>
        <w:t xml:space="preserve"> und </w:t>
      </w:r>
      <w:r w:rsidR="00766B5E" w:rsidRPr="00766B5E">
        <w:rPr>
          <w:rFonts w:eastAsia="Calibri"/>
          <w:bCs w:val="0"/>
          <w:color w:val="auto"/>
          <w:sz w:val="22"/>
          <w:szCs w:val="22"/>
          <w:lang w:eastAsia="en-US"/>
        </w:rPr>
        <w:t>übersichtlich</w:t>
      </w:r>
      <w:r w:rsidRPr="00766B5E">
        <w:rPr>
          <w:rFonts w:eastAsia="Calibri"/>
          <w:bCs w:val="0"/>
          <w:color w:val="auto"/>
          <w:sz w:val="22"/>
          <w:szCs w:val="22"/>
          <w:lang w:eastAsia="en-US"/>
        </w:rPr>
        <w:t xml:space="preserve"> dargestellt.</w:t>
      </w:r>
    </w:p>
    <w:p w14:paraId="348D08BD"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p>
    <w:p w14:paraId="21951001" w14:textId="77777777" w:rsidR="00653B39" w:rsidRPr="00766B5E" w:rsidRDefault="00653B39" w:rsidP="00766B5E">
      <w:pPr>
        <w:widowControl/>
        <w:suppressAutoHyphens w:val="0"/>
        <w:spacing w:line="288" w:lineRule="auto"/>
        <w:jc w:val="both"/>
        <w:rPr>
          <w:rFonts w:eastAsia="Calibri"/>
          <w:b/>
          <w:color w:val="auto"/>
          <w:sz w:val="24"/>
          <w:szCs w:val="24"/>
          <w:lang w:eastAsia="en-US"/>
        </w:rPr>
      </w:pPr>
      <w:r w:rsidRPr="00766B5E">
        <w:rPr>
          <w:rFonts w:eastAsia="Calibri"/>
          <w:b/>
          <w:color w:val="auto"/>
          <w:sz w:val="24"/>
          <w:szCs w:val="24"/>
          <w:lang w:eastAsia="en-US"/>
        </w:rPr>
        <w:t>Zugang zur Sportstätte</w:t>
      </w:r>
    </w:p>
    <w:p w14:paraId="6E93CBEE" w14:textId="65E8C556"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 xml:space="preserve">Die </w:t>
      </w:r>
      <w:r w:rsidR="00766B5E" w:rsidRPr="00766B5E">
        <w:rPr>
          <w:rFonts w:eastAsia="Calibri"/>
          <w:bCs w:val="0"/>
          <w:color w:val="auto"/>
          <w:sz w:val="22"/>
          <w:szCs w:val="22"/>
          <w:lang w:eastAsia="en-US"/>
        </w:rPr>
        <w:t>Sportstätte</w:t>
      </w:r>
      <w:r w:rsidRPr="00766B5E">
        <w:rPr>
          <w:rFonts w:eastAsia="Calibri"/>
          <w:bCs w:val="0"/>
          <w:color w:val="auto"/>
          <w:sz w:val="22"/>
          <w:szCs w:val="22"/>
          <w:lang w:eastAsia="en-US"/>
        </w:rPr>
        <w:t xml:space="preserve"> </w:t>
      </w:r>
      <w:r w:rsidRPr="00766B5E">
        <w:rPr>
          <w:rFonts w:eastAsia="Calibri"/>
          <w:bCs w:val="0"/>
          <w:i/>
          <w:iCs/>
          <w:color w:val="auto"/>
          <w:sz w:val="22"/>
          <w:szCs w:val="22"/>
          <w:highlight w:val="lightGray"/>
          <w:lang w:eastAsia="en-US"/>
        </w:rPr>
        <w:t>Beispielsportstätte</w:t>
      </w:r>
      <w:r w:rsidRPr="00766B5E">
        <w:rPr>
          <w:rFonts w:eastAsia="Calibri"/>
          <w:bCs w:val="0"/>
          <w:color w:val="auto"/>
          <w:sz w:val="22"/>
          <w:szCs w:val="22"/>
          <w:lang w:eastAsia="en-US"/>
        </w:rPr>
        <w:t xml:space="preserve"> ist nicht </w:t>
      </w:r>
      <w:r w:rsidR="00766B5E" w:rsidRPr="00766B5E">
        <w:rPr>
          <w:rFonts w:eastAsia="Calibri"/>
          <w:bCs w:val="0"/>
          <w:color w:val="auto"/>
          <w:sz w:val="22"/>
          <w:szCs w:val="22"/>
          <w:lang w:eastAsia="en-US"/>
        </w:rPr>
        <w:t>für</w:t>
      </w:r>
      <w:r w:rsidRPr="00766B5E">
        <w:rPr>
          <w:rFonts w:eastAsia="Calibri"/>
          <w:bCs w:val="0"/>
          <w:color w:val="auto"/>
          <w:sz w:val="22"/>
          <w:szCs w:val="22"/>
          <w:lang w:eastAsia="en-US"/>
        </w:rPr>
        <w:t xml:space="preserve"> den Publikumsverkehr (Zuschauer, Begleitpersonen usw.) </w:t>
      </w:r>
      <w:r w:rsidR="00766B5E" w:rsidRPr="00766B5E">
        <w:rPr>
          <w:rFonts w:eastAsia="Calibri"/>
          <w:bCs w:val="0"/>
          <w:color w:val="auto"/>
          <w:sz w:val="22"/>
          <w:szCs w:val="22"/>
          <w:lang w:eastAsia="en-US"/>
        </w:rPr>
        <w:t>geöffnet</w:t>
      </w:r>
      <w:r w:rsidRPr="00766B5E">
        <w:rPr>
          <w:rFonts w:eastAsia="Calibri"/>
          <w:bCs w:val="0"/>
          <w:color w:val="auto"/>
          <w:sz w:val="22"/>
          <w:szCs w:val="22"/>
          <w:lang w:eastAsia="en-US"/>
        </w:rPr>
        <w:t xml:space="preserve">. Notwendige Begleitpersonen </w:t>
      </w:r>
      <w:r w:rsidR="00766B5E" w:rsidRPr="00766B5E">
        <w:rPr>
          <w:rFonts w:eastAsia="Calibri"/>
          <w:bCs w:val="0"/>
          <w:color w:val="auto"/>
          <w:sz w:val="22"/>
          <w:szCs w:val="22"/>
          <w:lang w:eastAsia="en-US"/>
        </w:rPr>
        <w:t>müssen</w:t>
      </w:r>
      <w:r w:rsidRPr="00766B5E">
        <w:rPr>
          <w:rFonts w:eastAsia="Calibri"/>
          <w:bCs w:val="0"/>
          <w:color w:val="auto"/>
          <w:sz w:val="22"/>
          <w:szCs w:val="22"/>
          <w:lang w:eastAsia="en-US"/>
        </w:rPr>
        <w:t xml:space="preserve"> außerhalb warten, wobei auf den Mindestabstand hingewiesen wird.</w:t>
      </w:r>
    </w:p>
    <w:p w14:paraId="370353EF"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Die Anwesenheit aller Teilnehmenden wird in Anwesenheitslisten dokumentiert. Liegen die Kontaktdaten (Telefonnummer) dem Verein nicht vor, werden diese separat erfasst. Alle Unterschriften sind mit eigenem Stift zu leisten.</w:t>
      </w:r>
    </w:p>
    <w:p w14:paraId="15B7D603" w14:textId="1EEA5EF3"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 xml:space="preserve">Bei Vorliegen von Symptomen wie z.B. Husten, Fieber, Schnupfen, </w:t>
      </w:r>
      <w:r w:rsidR="00766B5E" w:rsidRPr="00766B5E">
        <w:rPr>
          <w:rFonts w:eastAsia="Calibri"/>
          <w:bCs w:val="0"/>
          <w:color w:val="auto"/>
          <w:sz w:val="22"/>
          <w:szCs w:val="22"/>
          <w:lang w:eastAsia="en-US"/>
        </w:rPr>
        <w:t>Störung</w:t>
      </w:r>
      <w:r w:rsidRPr="00766B5E">
        <w:rPr>
          <w:rFonts w:eastAsia="Calibri"/>
          <w:bCs w:val="0"/>
          <w:color w:val="auto"/>
          <w:sz w:val="22"/>
          <w:szCs w:val="22"/>
          <w:lang w:eastAsia="en-US"/>
        </w:rPr>
        <w:t xml:space="preserve"> des Geruchs- und/oder Geschmackssinns und/oder grippeähnlichen Symptomen darf die Sportstätte nicht betreten und an dem Gruppentraining nicht teilgenommen werden. Gleiches gilt </w:t>
      </w:r>
      <w:r w:rsidR="00766B5E" w:rsidRPr="00766B5E">
        <w:rPr>
          <w:rFonts w:eastAsia="Calibri"/>
          <w:bCs w:val="0"/>
          <w:color w:val="auto"/>
          <w:sz w:val="22"/>
          <w:szCs w:val="22"/>
          <w:lang w:eastAsia="en-US"/>
        </w:rPr>
        <w:t>für</w:t>
      </w:r>
      <w:r w:rsidRPr="00766B5E">
        <w:rPr>
          <w:rFonts w:eastAsia="Calibri"/>
          <w:bCs w:val="0"/>
          <w:color w:val="auto"/>
          <w:sz w:val="22"/>
          <w:szCs w:val="22"/>
          <w:lang w:eastAsia="en-US"/>
        </w:rPr>
        <w:t xml:space="preserve"> Personen, die in Verdacht stehen an Covid 19 erkrankt zu sein oder binnen der vergangenen 14 Tage in direktem Kontakt mit Covid 19 Erkrankten standen.</w:t>
      </w:r>
    </w:p>
    <w:p w14:paraId="4899F0EE"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Der Ein- und Ausgang der Teilnehmer wird wie folgt geregelt:</w:t>
      </w:r>
    </w:p>
    <w:p w14:paraId="54BCAB02" w14:textId="77777777" w:rsidR="00653B39" w:rsidRPr="00766B5E" w:rsidRDefault="00653B39" w:rsidP="00766B5E">
      <w:pPr>
        <w:widowControl/>
        <w:numPr>
          <w:ilvl w:val="0"/>
          <w:numId w:val="17"/>
        </w:numPr>
        <w:suppressAutoHyphens w:val="0"/>
        <w:spacing w:line="288" w:lineRule="auto"/>
        <w:contextualSpacing/>
        <w:jc w:val="both"/>
        <w:rPr>
          <w:rFonts w:eastAsia="Calibri"/>
          <w:bCs w:val="0"/>
          <w:color w:val="auto"/>
          <w:sz w:val="22"/>
          <w:szCs w:val="22"/>
          <w:lang w:eastAsia="en-US"/>
        </w:rPr>
      </w:pPr>
      <w:r w:rsidRPr="00766B5E">
        <w:rPr>
          <w:rFonts w:eastAsia="Calibri"/>
          <w:bCs w:val="0"/>
          <w:color w:val="auto"/>
          <w:sz w:val="22"/>
          <w:szCs w:val="22"/>
          <w:lang w:eastAsia="en-US"/>
        </w:rPr>
        <w:t>Der Ein- und Ausgang erfolgt über zwei voneinander getrennte Türen und Zugänge.</w:t>
      </w:r>
    </w:p>
    <w:p w14:paraId="64F94FAE" w14:textId="77777777" w:rsidR="00653B39" w:rsidRPr="00766B5E" w:rsidRDefault="00653B39" w:rsidP="00766B5E">
      <w:pPr>
        <w:widowControl/>
        <w:numPr>
          <w:ilvl w:val="0"/>
          <w:numId w:val="17"/>
        </w:numPr>
        <w:suppressAutoHyphens w:val="0"/>
        <w:spacing w:line="288" w:lineRule="auto"/>
        <w:contextualSpacing/>
        <w:jc w:val="both"/>
        <w:rPr>
          <w:rFonts w:eastAsia="Calibri"/>
          <w:bCs w:val="0"/>
          <w:color w:val="auto"/>
          <w:sz w:val="22"/>
          <w:szCs w:val="22"/>
          <w:lang w:eastAsia="en-US"/>
        </w:rPr>
      </w:pPr>
      <w:r w:rsidRPr="00766B5E">
        <w:rPr>
          <w:rFonts w:eastAsia="Calibri"/>
          <w:bCs w:val="0"/>
          <w:color w:val="auto"/>
          <w:sz w:val="22"/>
          <w:szCs w:val="22"/>
          <w:lang w:eastAsia="en-US"/>
        </w:rPr>
        <w:t>Der Ein- und Ausgang erfolgt über eine Tür, bzw. einem Zugang. Entsprechende Regelungen zur Kontaktminimierung werden getroffen.</w:t>
      </w:r>
    </w:p>
    <w:p w14:paraId="599845A0" w14:textId="77777777" w:rsidR="00766B5E" w:rsidRDefault="00766B5E" w:rsidP="00766B5E">
      <w:pPr>
        <w:widowControl/>
        <w:suppressAutoHyphens w:val="0"/>
        <w:spacing w:line="288" w:lineRule="auto"/>
        <w:jc w:val="both"/>
        <w:rPr>
          <w:rFonts w:eastAsia="Calibri"/>
          <w:b/>
          <w:color w:val="auto"/>
          <w:sz w:val="24"/>
          <w:szCs w:val="24"/>
          <w:lang w:eastAsia="en-US"/>
        </w:rPr>
      </w:pPr>
    </w:p>
    <w:p w14:paraId="09390FF7" w14:textId="6F38300D" w:rsidR="00653B39" w:rsidRPr="00766B5E" w:rsidRDefault="00653B39" w:rsidP="00766B5E">
      <w:pPr>
        <w:widowControl/>
        <w:suppressAutoHyphens w:val="0"/>
        <w:spacing w:line="288" w:lineRule="auto"/>
        <w:jc w:val="both"/>
        <w:rPr>
          <w:rFonts w:eastAsia="Calibri"/>
          <w:b/>
          <w:color w:val="auto"/>
          <w:sz w:val="24"/>
          <w:szCs w:val="24"/>
          <w:lang w:eastAsia="en-US"/>
        </w:rPr>
      </w:pPr>
      <w:r w:rsidRPr="00766B5E">
        <w:rPr>
          <w:rFonts w:eastAsia="Calibri"/>
          <w:b/>
          <w:color w:val="auto"/>
          <w:sz w:val="24"/>
          <w:szCs w:val="24"/>
          <w:lang w:eastAsia="en-US"/>
        </w:rPr>
        <w:t>Reinigung und Lüftung</w:t>
      </w:r>
    </w:p>
    <w:p w14:paraId="6D262ACE" w14:textId="518540EC"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 xml:space="preserve">Oft genutzte </w:t>
      </w:r>
      <w:r w:rsidR="00766B5E" w:rsidRPr="00766B5E">
        <w:rPr>
          <w:rFonts w:eastAsia="Calibri"/>
          <w:bCs w:val="0"/>
          <w:color w:val="auto"/>
          <w:sz w:val="22"/>
          <w:szCs w:val="22"/>
          <w:lang w:eastAsia="en-US"/>
        </w:rPr>
        <w:t>Flächen</w:t>
      </w:r>
      <w:r w:rsidRPr="00766B5E">
        <w:rPr>
          <w:rFonts w:eastAsia="Calibri"/>
          <w:bCs w:val="0"/>
          <w:color w:val="auto"/>
          <w:sz w:val="22"/>
          <w:szCs w:val="22"/>
          <w:lang w:eastAsia="en-US"/>
        </w:rPr>
        <w:t xml:space="preserve"> werden </w:t>
      </w:r>
      <w:r w:rsidR="00766B5E" w:rsidRPr="00766B5E">
        <w:rPr>
          <w:rFonts w:eastAsia="Calibri"/>
          <w:bCs w:val="0"/>
          <w:color w:val="auto"/>
          <w:sz w:val="22"/>
          <w:szCs w:val="22"/>
          <w:lang w:eastAsia="en-US"/>
        </w:rPr>
        <w:t>regelmäßig</w:t>
      </w:r>
      <w:r w:rsidRPr="00766B5E">
        <w:rPr>
          <w:rFonts w:eastAsia="Calibri"/>
          <w:bCs w:val="0"/>
          <w:color w:val="auto"/>
          <w:sz w:val="22"/>
          <w:szCs w:val="22"/>
          <w:lang w:eastAsia="en-US"/>
        </w:rPr>
        <w:t xml:space="preserve"> desinfiziert. Alle Übungsräume und </w:t>
      </w:r>
      <w:r w:rsidR="00766B5E" w:rsidRPr="00766B5E">
        <w:rPr>
          <w:rFonts w:eastAsia="Calibri"/>
          <w:bCs w:val="0"/>
          <w:color w:val="auto"/>
          <w:sz w:val="22"/>
          <w:szCs w:val="22"/>
          <w:lang w:eastAsia="en-US"/>
        </w:rPr>
        <w:t>Sanitäranlagen</w:t>
      </w:r>
      <w:r w:rsidRPr="00766B5E">
        <w:rPr>
          <w:rFonts w:eastAsia="Calibri"/>
          <w:bCs w:val="0"/>
          <w:color w:val="auto"/>
          <w:sz w:val="22"/>
          <w:szCs w:val="22"/>
          <w:lang w:eastAsia="en-US"/>
        </w:rPr>
        <w:t xml:space="preserve"> werden </w:t>
      </w:r>
      <w:r w:rsidR="00766B5E" w:rsidRPr="00766B5E">
        <w:rPr>
          <w:rFonts w:eastAsia="Calibri"/>
          <w:bCs w:val="0"/>
          <w:color w:val="auto"/>
          <w:sz w:val="22"/>
          <w:szCs w:val="22"/>
          <w:lang w:eastAsia="en-US"/>
        </w:rPr>
        <w:t>regelmäßig</w:t>
      </w:r>
      <w:r w:rsidRPr="00766B5E">
        <w:rPr>
          <w:rFonts w:eastAsia="Calibri"/>
          <w:bCs w:val="0"/>
          <w:color w:val="auto"/>
          <w:sz w:val="22"/>
          <w:szCs w:val="22"/>
          <w:lang w:eastAsia="en-US"/>
        </w:rPr>
        <w:t xml:space="preserve"> fachgerecht zu den folgenden Zeiten gereinigt:</w:t>
      </w:r>
    </w:p>
    <w:p w14:paraId="6C4503E4" w14:textId="77777777" w:rsidR="00653B39" w:rsidRPr="00766B5E" w:rsidRDefault="00653B39" w:rsidP="00766B5E">
      <w:pPr>
        <w:widowControl/>
        <w:suppressAutoHyphens w:val="0"/>
        <w:spacing w:line="288" w:lineRule="auto"/>
        <w:jc w:val="both"/>
        <w:rPr>
          <w:rFonts w:eastAsia="Calibri"/>
          <w:bCs w:val="0"/>
          <w:i/>
          <w:iCs/>
          <w:color w:val="auto"/>
          <w:sz w:val="22"/>
          <w:szCs w:val="22"/>
          <w:lang w:eastAsia="en-US"/>
        </w:rPr>
      </w:pPr>
      <w:r w:rsidRPr="00766B5E">
        <w:rPr>
          <w:rFonts w:eastAsia="Calibri"/>
          <w:bCs w:val="0"/>
          <w:i/>
          <w:iCs/>
          <w:color w:val="auto"/>
          <w:sz w:val="22"/>
          <w:szCs w:val="22"/>
          <w:highlight w:val="lightGray"/>
          <w:lang w:eastAsia="en-US"/>
        </w:rPr>
        <w:t>Zeiten auflisten</w:t>
      </w:r>
    </w:p>
    <w:p w14:paraId="2EB320C3"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p>
    <w:p w14:paraId="28FCB813"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Zur Gewährleistung eines regelmäßigen Luftaustausches ist die Lüftungsfrequenz abhängig von der Raum-/ Hallengröße und Nutzung zu berücksichtigen. Alle gegebenen Möglichkeiten der Durchlüftung aller Räumlichkeiten, die dem Aufenthalt von Personen dienen, werden genutzt.</w:t>
      </w:r>
    </w:p>
    <w:p w14:paraId="022E8593" w14:textId="77777777" w:rsidR="00653B39" w:rsidRPr="00766B5E" w:rsidRDefault="00653B39" w:rsidP="00766B5E">
      <w:pPr>
        <w:widowControl/>
        <w:numPr>
          <w:ilvl w:val="0"/>
          <w:numId w:val="18"/>
        </w:numPr>
        <w:suppressAutoHyphens w:val="0"/>
        <w:spacing w:line="288" w:lineRule="auto"/>
        <w:contextualSpacing/>
        <w:jc w:val="both"/>
        <w:rPr>
          <w:rFonts w:eastAsia="Calibri"/>
          <w:bCs w:val="0"/>
          <w:color w:val="auto"/>
          <w:sz w:val="22"/>
          <w:szCs w:val="22"/>
          <w:lang w:eastAsia="en-US"/>
        </w:rPr>
      </w:pPr>
      <w:r w:rsidRPr="00766B5E">
        <w:rPr>
          <w:rFonts w:eastAsia="Calibri"/>
          <w:bCs w:val="0"/>
          <w:color w:val="auto"/>
          <w:sz w:val="22"/>
          <w:szCs w:val="22"/>
          <w:lang w:eastAsia="en-US"/>
        </w:rPr>
        <w:t>Bei einer vorhandenen Lüftungsanlage wird darauf geachtet, dass es zu keiner Erregerübertragung kommt. Darüber hinaus wird diese mit einem möglichst großem Außenluftanteil betrieben.</w:t>
      </w:r>
    </w:p>
    <w:p w14:paraId="4DC7159E" w14:textId="77777777" w:rsidR="00653B39" w:rsidRPr="00766B5E" w:rsidRDefault="00653B39" w:rsidP="00766B5E">
      <w:pPr>
        <w:widowControl/>
        <w:numPr>
          <w:ilvl w:val="0"/>
          <w:numId w:val="18"/>
        </w:numPr>
        <w:suppressAutoHyphens w:val="0"/>
        <w:spacing w:line="288" w:lineRule="auto"/>
        <w:contextualSpacing/>
        <w:jc w:val="both"/>
        <w:rPr>
          <w:rFonts w:eastAsia="Calibri"/>
          <w:bCs w:val="0"/>
          <w:color w:val="auto"/>
          <w:sz w:val="22"/>
          <w:szCs w:val="22"/>
          <w:lang w:eastAsia="en-US"/>
        </w:rPr>
      </w:pPr>
      <w:r w:rsidRPr="00766B5E">
        <w:rPr>
          <w:rFonts w:eastAsia="Calibri"/>
          <w:bCs w:val="0"/>
          <w:color w:val="auto"/>
          <w:sz w:val="22"/>
          <w:szCs w:val="22"/>
          <w:lang w:eastAsia="en-US"/>
        </w:rPr>
        <w:t>Ist keine Lüftungsanlage vorhanden, wird die ausreichende Lüftung durch offene Fenster sowie Türen gewährleistet.</w:t>
      </w:r>
    </w:p>
    <w:p w14:paraId="69953799" w14:textId="77777777" w:rsidR="00653B39" w:rsidRPr="00766B5E" w:rsidRDefault="00653B39" w:rsidP="00766B5E">
      <w:pPr>
        <w:widowControl/>
        <w:suppressAutoHyphens w:val="0"/>
        <w:spacing w:line="288" w:lineRule="auto"/>
        <w:jc w:val="both"/>
        <w:rPr>
          <w:rFonts w:eastAsia="Calibri"/>
          <w:bCs w:val="0"/>
          <w:color w:val="auto"/>
          <w:sz w:val="24"/>
          <w:szCs w:val="24"/>
          <w:lang w:eastAsia="en-US"/>
        </w:rPr>
      </w:pPr>
    </w:p>
    <w:p w14:paraId="1C82DA53" w14:textId="77777777" w:rsidR="00653B39" w:rsidRPr="00766B5E" w:rsidRDefault="00653B39" w:rsidP="00766B5E">
      <w:pPr>
        <w:widowControl/>
        <w:suppressAutoHyphens w:val="0"/>
        <w:spacing w:line="288" w:lineRule="auto"/>
        <w:jc w:val="both"/>
        <w:rPr>
          <w:rFonts w:eastAsia="Calibri"/>
          <w:b/>
          <w:color w:val="auto"/>
          <w:sz w:val="24"/>
          <w:szCs w:val="24"/>
          <w:lang w:eastAsia="en-US"/>
        </w:rPr>
      </w:pPr>
      <w:r w:rsidRPr="00766B5E">
        <w:rPr>
          <w:rFonts w:eastAsia="Calibri"/>
          <w:b/>
          <w:color w:val="auto"/>
          <w:sz w:val="24"/>
          <w:szCs w:val="24"/>
          <w:lang w:eastAsia="en-US"/>
        </w:rPr>
        <w:t>Mindestabstand</w:t>
      </w:r>
    </w:p>
    <w:p w14:paraId="62FE71A6"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Die Einhaltung des Mindestabstandes von 2,0m ist in der gesamten Sportstätte gewährleistet. Die Gruppengrößen sind dementsprechend festzulegen. Der Mindestabstand ist allen Bereichen der Sportstätte einzuhalten.</w:t>
      </w:r>
    </w:p>
    <w:p w14:paraId="565AE2CB"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p>
    <w:p w14:paraId="77BB5864" w14:textId="77777777" w:rsidR="00653B39" w:rsidRPr="00766B5E" w:rsidRDefault="00653B39" w:rsidP="00766B5E">
      <w:pPr>
        <w:widowControl/>
        <w:suppressAutoHyphens w:val="0"/>
        <w:spacing w:line="288" w:lineRule="auto"/>
        <w:jc w:val="both"/>
        <w:rPr>
          <w:rFonts w:eastAsia="Calibri"/>
          <w:b/>
          <w:color w:val="auto"/>
          <w:sz w:val="22"/>
          <w:szCs w:val="22"/>
          <w:lang w:eastAsia="en-US"/>
        </w:rPr>
      </w:pPr>
    </w:p>
    <w:p w14:paraId="693ADB94" w14:textId="77777777" w:rsidR="00653B39" w:rsidRPr="00766B5E" w:rsidRDefault="00653B39" w:rsidP="00766B5E">
      <w:pPr>
        <w:widowControl/>
        <w:suppressAutoHyphens w:val="0"/>
        <w:spacing w:line="288" w:lineRule="auto"/>
        <w:jc w:val="both"/>
        <w:rPr>
          <w:rFonts w:eastAsia="Calibri"/>
          <w:b/>
          <w:color w:val="auto"/>
          <w:sz w:val="22"/>
          <w:szCs w:val="22"/>
          <w:lang w:eastAsia="en-US"/>
        </w:rPr>
      </w:pPr>
      <w:r w:rsidRPr="00766B5E">
        <w:rPr>
          <w:rFonts w:eastAsia="Calibri"/>
          <w:b/>
          <w:color w:val="auto"/>
          <w:sz w:val="22"/>
          <w:szCs w:val="22"/>
          <w:lang w:eastAsia="en-US"/>
        </w:rPr>
        <w:t>Umkleiden und Duschen</w:t>
      </w:r>
    </w:p>
    <w:p w14:paraId="1206A24C"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 xml:space="preserve">Die Umkleiden und Duschen sind nicht zugänglich. Die Teilnehmer werden entsprechend darauf hingewiesen, dass die Sportkleidung nicht in der Sportstätte gewechselt werden kann. </w:t>
      </w:r>
    </w:p>
    <w:p w14:paraId="238CF5CF" w14:textId="77777777" w:rsidR="00653B39" w:rsidRPr="00766B5E" w:rsidRDefault="00653B39" w:rsidP="00766B5E">
      <w:pPr>
        <w:widowControl/>
        <w:suppressAutoHyphens w:val="0"/>
        <w:spacing w:line="288" w:lineRule="auto"/>
        <w:jc w:val="both"/>
        <w:rPr>
          <w:rFonts w:eastAsia="Calibri"/>
          <w:b/>
          <w:color w:val="auto"/>
          <w:sz w:val="22"/>
          <w:szCs w:val="22"/>
          <w:lang w:eastAsia="en-US"/>
        </w:rPr>
      </w:pPr>
    </w:p>
    <w:p w14:paraId="71BEC284" w14:textId="77777777" w:rsidR="00653B39" w:rsidRPr="00766B5E" w:rsidRDefault="00653B39" w:rsidP="00766B5E">
      <w:pPr>
        <w:widowControl/>
        <w:suppressAutoHyphens w:val="0"/>
        <w:spacing w:line="288" w:lineRule="auto"/>
        <w:jc w:val="both"/>
        <w:rPr>
          <w:rFonts w:eastAsia="Calibri"/>
          <w:b/>
          <w:color w:val="auto"/>
          <w:sz w:val="22"/>
          <w:szCs w:val="22"/>
          <w:lang w:eastAsia="en-US"/>
        </w:rPr>
      </w:pPr>
      <w:r w:rsidRPr="00766B5E">
        <w:rPr>
          <w:rFonts w:eastAsia="Calibri"/>
          <w:b/>
          <w:color w:val="auto"/>
          <w:sz w:val="22"/>
          <w:szCs w:val="22"/>
          <w:lang w:eastAsia="en-US"/>
        </w:rPr>
        <w:t>Mund-Nasen-Bedeckung</w:t>
      </w:r>
    </w:p>
    <w:p w14:paraId="3E392442" w14:textId="77777777" w:rsidR="00653B39" w:rsidRPr="00766B5E" w:rsidRDefault="00653B39" w:rsidP="00766B5E">
      <w:pPr>
        <w:widowControl/>
        <w:suppressAutoHyphens w:val="0"/>
        <w:spacing w:line="288" w:lineRule="auto"/>
        <w:jc w:val="both"/>
        <w:rPr>
          <w:rFonts w:eastAsia="Calibri"/>
          <w:bCs w:val="0"/>
          <w:color w:val="auto"/>
          <w:sz w:val="22"/>
          <w:szCs w:val="22"/>
          <w:lang w:eastAsia="en-US"/>
        </w:rPr>
      </w:pPr>
      <w:r w:rsidRPr="00766B5E">
        <w:rPr>
          <w:rFonts w:eastAsia="Calibri"/>
          <w:bCs w:val="0"/>
          <w:color w:val="auto"/>
          <w:sz w:val="22"/>
          <w:szCs w:val="22"/>
          <w:lang w:eastAsia="en-US"/>
        </w:rPr>
        <w:t>Sowohl Übungsleitende und Teilnehmende tragen während der Gruppenwechselphase einen medizinischen Mund-Nasen-Schutz.</w:t>
      </w:r>
    </w:p>
    <w:p w14:paraId="3130DDCE" w14:textId="77777777" w:rsidR="00653B39" w:rsidRPr="00766B5E" w:rsidRDefault="00653B39" w:rsidP="00766B5E">
      <w:pPr>
        <w:widowControl/>
        <w:suppressAutoHyphens w:val="0"/>
        <w:spacing w:line="288" w:lineRule="auto"/>
        <w:rPr>
          <w:rFonts w:eastAsia="Calibri"/>
          <w:bCs w:val="0"/>
          <w:color w:val="auto"/>
          <w:sz w:val="24"/>
          <w:szCs w:val="24"/>
          <w:lang w:eastAsia="en-US"/>
        </w:rPr>
      </w:pPr>
    </w:p>
    <w:p w14:paraId="3AB9FBE8" w14:textId="77777777" w:rsidR="00653B39" w:rsidRPr="00766B5E" w:rsidRDefault="00653B39" w:rsidP="00766B5E">
      <w:pPr>
        <w:widowControl/>
        <w:suppressAutoHyphens w:val="0"/>
        <w:spacing w:line="288" w:lineRule="auto"/>
        <w:rPr>
          <w:rFonts w:eastAsia="Calibri"/>
          <w:bCs w:val="0"/>
          <w:color w:val="auto"/>
          <w:sz w:val="24"/>
          <w:szCs w:val="24"/>
          <w:lang w:eastAsia="en-US"/>
        </w:rPr>
      </w:pPr>
    </w:p>
    <w:p w14:paraId="0C01C57B" w14:textId="77777777" w:rsidR="00653B39" w:rsidRPr="00766B5E" w:rsidRDefault="00653B39" w:rsidP="00766B5E">
      <w:pPr>
        <w:widowControl/>
        <w:suppressAutoHyphens w:val="0"/>
        <w:spacing w:line="288" w:lineRule="auto"/>
        <w:rPr>
          <w:rFonts w:eastAsia="Calibri"/>
          <w:bCs w:val="0"/>
          <w:color w:val="auto"/>
          <w:sz w:val="24"/>
          <w:szCs w:val="24"/>
          <w:lang w:eastAsia="en-US"/>
        </w:rPr>
      </w:pPr>
    </w:p>
    <w:p w14:paraId="3B01BD20" w14:textId="77777777" w:rsidR="00653B39" w:rsidRPr="00766B5E" w:rsidRDefault="00653B39" w:rsidP="00766B5E">
      <w:pPr>
        <w:widowControl/>
        <w:suppressAutoHyphens w:val="0"/>
        <w:spacing w:line="288" w:lineRule="auto"/>
        <w:rPr>
          <w:rFonts w:eastAsia="Calibri"/>
          <w:bCs w:val="0"/>
          <w:color w:val="auto"/>
          <w:sz w:val="24"/>
          <w:szCs w:val="24"/>
          <w:lang w:eastAsia="en-US"/>
        </w:rPr>
      </w:pPr>
    </w:p>
    <w:p w14:paraId="4CC14C5E" w14:textId="77777777" w:rsidR="00653B39" w:rsidRPr="00766B5E" w:rsidRDefault="00653B39" w:rsidP="00766B5E">
      <w:pPr>
        <w:widowControl/>
        <w:suppressAutoHyphens w:val="0"/>
        <w:spacing w:line="288" w:lineRule="auto"/>
        <w:rPr>
          <w:rFonts w:eastAsia="Calibri"/>
          <w:bCs w:val="0"/>
          <w:color w:val="auto"/>
          <w:sz w:val="24"/>
          <w:szCs w:val="24"/>
          <w:lang w:eastAsia="en-US"/>
        </w:rPr>
      </w:pPr>
    </w:p>
    <w:p w14:paraId="2E9B8086" w14:textId="77777777" w:rsidR="00653B39" w:rsidRPr="00766B5E" w:rsidRDefault="00653B39" w:rsidP="00766B5E">
      <w:pPr>
        <w:widowControl/>
        <w:suppressAutoHyphens w:val="0"/>
        <w:spacing w:line="288" w:lineRule="auto"/>
        <w:rPr>
          <w:rFonts w:eastAsia="Calibri"/>
          <w:bCs w:val="0"/>
          <w:color w:val="auto"/>
          <w:sz w:val="24"/>
          <w:szCs w:val="24"/>
          <w:lang w:eastAsia="en-US"/>
        </w:rPr>
      </w:pPr>
    </w:p>
    <w:p w14:paraId="1E9E6E5F" w14:textId="77777777" w:rsidR="00653B39" w:rsidRPr="00766B5E" w:rsidRDefault="00653B39" w:rsidP="00766B5E">
      <w:pPr>
        <w:widowControl/>
        <w:suppressAutoHyphens w:val="0"/>
        <w:spacing w:line="288" w:lineRule="auto"/>
        <w:rPr>
          <w:rFonts w:eastAsia="Calibri"/>
          <w:bCs w:val="0"/>
          <w:color w:val="auto"/>
          <w:sz w:val="24"/>
          <w:szCs w:val="24"/>
          <w:lang w:eastAsia="en-US"/>
        </w:rPr>
      </w:pPr>
    </w:p>
    <w:p w14:paraId="3EFCF63F" w14:textId="46FDBD39" w:rsidR="00653B39" w:rsidRPr="00766B5E" w:rsidRDefault="00653B39" w:rsidP="00766B5E">
      <w:pPr>
        <w:widowControl/>
        <w:suppressAutoHyphens w:val="0"/>
        <w:spacing w:line="288" w:lineRule="auto"/>
        <w:rPr>
          <w:rFonts w:eastAsia="Calibri"/>
          <w:bCs w:val="0"/>
          <w:color w:val="auto"/>
          <w:sz w:val="24"/>
          <w:szCs w:val="24"/>
          <w:lang w:eastAsia="en-US"/>
        </w:rPr>
      </w:pPr>
      <w:r w:rsidRPr="00766B5E">
        <w:rPr>
          <w:rFonts w:eastAsia="Calibri"/>
          <w:bCs w:val="0"/>
          <w:color w:val="auto"/>
          <w:sz w:val="24"/>
          <w:szCs w:val="24"/>
          <w:lang w:eastAsia="en-US"/>
        </w:rPr>
        <w:t>______________________</w:t>
      </w:r>
      <w:r w:rsidRPr="00766B5E">
        <w:rPr>
          <w:rFonts w:eastAsia="Calibri"/>
          <w:bCs w:val="0"/>
          <w:color w:val="auto"/>
          <w:sz w:val="24"/>
          <w:szCs w:val="24"/>
          <w:lang w:eastAsia="en-US"/>
        </w:rPr>
        <w:tab/>
      </w:r>
      <w:r w:rsidRPr="00766B5E">
        <w:rPr>
          <w:rFonts w:eastAsia="Calibri"/>
          <w:bCs w:val="0"/>
          <w:color w:val="auto"/>
          <w:sz w:val="24"/>
          <w:szCs w:val="24"/>
          <w:lang w:eastAsia="en-US"/>
        </w:rPr>
        <w:tab/>
      </w:r>
      <w:r w:rsidRPr="00766B5E">
        <w:rPr>
          <w:rFonts w:eastAsia="Calibri"/>
          <w:bCs w:val="0"/>
          <w:color w:val="auto"/>
          <w:sz w:val="24"/>
          <w:szCs w:val="24"/>
          <w:lang w:eastAsia="en-US"/>
        </w:rPr>
        <w:tab/>
        <w:t>__________________________</w:t>
      </w:r>
    </w:p>
    <w:p w14:paraId="097FB086" w14:textId="0F511E42" w:rsidR="00653B39" w:rsidRPr="00766B5E" w:rsidRDefault="00653B39" w:rsidP="00766B5E">
      <w:pPr>
        <w:widowControl/>
        <w:suppressAutoHyphens w:val="0"/>
        <w:spacing w:line="288" w:lineRule="auto"/>
        <w:rPr>
          <w:rFonts w:eastAsia="Calibri"/>
          <w:bCs w:val="0"/>
          <w:color w:val="auto"/>
          <w:sz w:val="16"/>
          <w:szCs w:val="16"/>
          <w:lang w:eastAsia="en-US"/>
        </w:rPr>
      </w:pPr>
      <w:r w:rsidRPr="00766B5E">
        <w:rPr>
          <w:rFonts w:eastAsia="Calibri"/>
          <w:bCs w:val="0"/>
          <w:color w:val="auto"/>
          <w:sz w:val="16"/>
          <w:szCs w:val="16"/>
          <w:lang w:eastAsia="en-US"/>
        </w:rPr>
        <w:t>Ort, Datum</w:t>
      </w:r>
      <w:r w:rsidRPr="00766B5E">
        <w:rPr>
          <w:rFonts w:eastAsia="Calibri"/>
          <w:bCs w:val="0"/>
          <w:color w:val="auto"/>
          <w:sz w:val="16"/>
          <w:szCs w:val="16"/>
          <w:lang w:eastAsia="en-US"/>
        </w:rPr>
        <w:tab/>
      </w:r>
      <w:r w:rsidRPr="00766B5E">
        <w:rPr>
          <w:rFonts w:eastAsia="Calibri"/>
          <w:bCs w:val="0"/>
          <w:color w:val="auto"/>
          <w:sz w:val="16"/>
          <w:szCs w:val="16"/>
          <w:lang w:eastAsia="en-US"/>
        </w:rPr>
        <w:tab/>
      </w:r>
      <w:r w:rsidRPr="00766B5E">
        <w:rPr>
          <w:rFonts w:eastAsia="Calibri"/>
          <w:bCs w:val="0"/>
          <w:color w:val="auto"/>
          <w:sz w:val="16"/>
          <w:szCs w:val="16"/>
          <w:lang w:eastAsia="en-US"/>
        </w:rPr>
        <w:tab/>
      </w:r>
      <w:r w:rsidRPr="00766B5E">
        <w:rPr>
          <w:rFonts w:eastAsia="Calibri"/>
          <w:bCs w:val="0"/>
          <w:color w:val="auto"/>
          <w:sz w:val="16"/>
          <w:szCs w:val="16"/>
          <w:lang w:eastAsia="en-US"/>
        </w:rPr>
        <w:tab/>
      </w:r>
      <w:r w:rsidRPr="00766B5E">
        <w:rPr>
          <w:rFonts w:eastAsia="Calibri"/>
          <w:bCs w:val="0"/>
          <w:color w:val="auto"/>
          <w:sz w:val="16"/>
          <w:szCs w:val="16"/>
          <w:lang w:eastAsia="en-US"/>
        </w:rPr>
        <w:tab/>
      </w:r>
      <w:r w:rsidRPr="00766B5E">
        <w:rPr>
          <w:rFonts w:eastAsia="Calibri"/>
          <w:bCs w:val="0"/>
          <w:color w:val="auto"/>
          <w:sz w:val="16"/>
          <w:szCs w:val="16"/>
          <w:lang w:eastAsia="en-US"/>
        </w:rPr>
        <w:tab/>
        <w:t>Unterschrift Verein</w:t>
      </w:r>
    </w:p>
    <w:p w14:paraId="71861D79" w14:textId="03FF6C15" w:rsidR="004A686C" w:rsidRPr="00766B5E" w:rsidRDefault="004A686C" w:rsidP="00766B5E">
      <w:pPr>
        <w:spacing w:line="288" w:lineRule="auto"/>
      </w:pPr>
    </w:p>
    <w:sectPr w:rsidR="004A686C" w:rsidRPr="00766B5E" w:rsidSect="00697BBC">
      <w:headerReference w:type="default" r:id="rId10"/>
      <w:footerReference w:type="default" r:id="rId11"/>
      <w:pgSz w:w="11906" w:h="16838"/>
      <w:pgMar w:top="1417" w:right="1417" w:bottom="1134"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619A" w14:textId="77777777" w:rsidR="00C2724D" w:rsidRDefault="00C2724D" w:rsidP="00E80649">
      <w:r>
        <w:separator/>
      </w:r>
    </w:p>
  </w:endnote>
  <w:endnote w:type="continuationSeparator" w:id="0">
    <w:p w14:paraId="70BB7A61" w14:textId="77777777" w:rsidR="00C2724D" w:rsidRDefault="00C2724D" w:rsidP="00E8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467158"/>
      <w:docPartObj>
        <w:docPartGallery w:val="Page Numbers (Bottom of Page)"/>
        <w:docPartUnique/>
      </w:docPartObj>
    </w:sdtPr>
    <w:sdtEndPr/>
    <w:sdtContent>
      <w:sdt>
        <w:sdtPr>
          <w:id w:val="-1769616900"/>
          <w:docPartObj>
            <w:docPartGallery w:val="Page Numbers (Top of Page)"/>
            <w:docPartUnique/>
          </w:docPartObj>
        </w:sdtPr>
        <w:sdtEndPr/>
        <w:sdtContent>
          <w:p w14:paraId="78F54F95" w14:textId="39B420DE" w:rsidR="00653B39" w:rsidRDefault="00653B39">
            <w:pPr>
              <w:pStyle w:val="Fuzeile"/>
              <w:jc w:val="right"/>
            </w:pPr>
            <w:r>
              <w:t xml:space="preserve">Seite </w:t>
            </w:r>
            <w:r>
              <w:rPr>
                <w:b/>
                <w:bCs w:val="0"/>
                <w:sz w:val="24"/>
                <w:szCs w:val="24"/>
              </w:rPr>
              <w:fldChar w:fldCharType="begin"/>
            </w:r>
            <w:r>
              <w:rPr>
                <w:b/>
              </w:rPr>
              <w:instrText>PAGE</w:instrText>
            </w:r>
            <w:r>
              <w:rPr>
                <w:b/>
                <w:bCs w:val="0"/>
                <w:sz w:val="24"/>
                <w:szCs w:val="24"/>
              </w:rPr>
              <w:fldChar w:fldCharType="separate"/>
            </w:r>
            <w:r>
              <w:rPr>
                <w:b/>
              </w:rPr>
              <w:t>2</w:t>
            </w:r>
            <w:r>
              <w:rPr>
                <w:b/>
                <w:bCs w:val="0"/>
                <w:sz w:val="24"/>
                <w:szCs w:val="24"/>
              </w:rPr>
              <w:fldChar w:fldCharType="end"/>
            </w:r>
            <w:r>
              <w:t xml:space="preserve"> von </w:t>
            </w:r>
            <w:r>
              <w:rPr>
                <w:b/>
                <w:bCs w:val="0"/>
                <w:sz w:val="24"/>
                <w:szCs w:val="24"/>
              </w:rPr>
              <w:fldChar w:fldCharType="begin"/>
            </w:r>
            <w:r>
              <w:rPr>
                <w:b/>
              </w:rPr>
              <w:instrText>NUMPAGES</w:instrText>
            </w:r>
            <w:r>
              <w:rPr>
                <w:b/>
                <w:bCs w:val="0"/>
                <w:sz w:val="24"/>
                <w:szCs w:val="24"/>
              </w:rPr>
              <w:fldChar w:fldCharType="separate"/>
            </w:r>
            <w:r>
              <w:rPr>
                <w:b/>
              </w:rPr>
              <w:t>2</w:t>
            </w:r>
            <w:r>
              <w:rPr>
                <w:b/>
                <w:bCs w:val="0"/>
                <w:sz w:val="24"/>
                <w:szCs w:val="24"/>
              </w:rPr>
              <w:fldChar w:fldCharType="end"/>
            </w:r>
          </w:p>
        </w:sdtContent>
      </w:sdt>
    </w:sdtContent>
  </w:sdt>
  <w:p w14:paraId="49E8F4DC" w14:textId="78589266" w:rsidR="00697BBC" w:rsidRPr="00697BBC" w:rsidRDefault="00697BBC" w:rsidP="00E8064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3B31" w14:textId="77777777" w:rsidR="00C2724D" w:rsidRDefault="00C2724D" w:rsidP="00E80649">
      <w:r>
        <w:separator/>
      </w:r>
    </w:p>
  </w:footnote>
  <w:footnote w:type="continuationSeparator" w:id="0">
    <w:p w14:paraId="1E6197E0" w14:textId="77777777" w:rsidR="00C2724D" w:rsidRDefault="00C2724D" w:rsidP="00E80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E121" w14:textId="20C1676D" w:rsidR="00697BBC" w:rsidRDefault="00697BBC" w:rsidP="00E80649">
    <w:pPr>
      <w:pStyle w:val="Kopfzeile"/>
    </w:pPr>
  </w:p>
  <w:p w14:paraId="1E37908C" w14:textId="57510B9C" w:rsidR="00697BBC" w:rsidRDefault="00697BBC" w:rsidP="00E80649">
    <w:pPr>
      <w:pStyle w:val="Kopfzeile"/>
    </w:pPr>
    <w:r w:rsidRPr="004E1733">
      <w:rPr>
        <w:noProof/>
        <w:lang w:eastAsia="de-DE"/>
      </w:rPr>
      <w:drawing>
        <wp:anchor distT="0" distB="0" distL="114300" distR="114300" simplePos="0" relativeHeight="251659264" behindDoc="1" locked="0" layoutInCell="1" allowOverlap="1" wp14:anchorId="7CA98DAB" wp14:editId="0FACC65F">
          <wp:simplePos x="0" y="0"/>
          <wp:positionH relativeFrom="column">
            <wp:posOffset>4281805</wp:posOffset>
          </wp:positionH>
          <wp:positionV relativeFrom="paragraph">
            <wp:posOffset>-216535</wp:posOffset>
          </wp:positionV>
          <wp:extent cx="1835150" cy="506095"/>
          <wp:effectExtent l="0" t="0" r="0" b="8255"/>
          <wp:wrapThrough wrapText="bothSides">
            <wp:wrapPolygon edited="0">
              <wp:start x="0" y="0"/>
              <wp:lineTo x="0" y="21139"/>
              <wp:lineTo x="21301" y="21139"/>
              <wp:lineTo x="21301"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06095"/>
                  </a:xfrm>
                  <a:prstGeom prst="rect">
                    <a:avLst/>
                  </a:prstGeom>
                  <a:noFill/>
                </pic:spPr>
              </pic:pic>
            </a:graphicData>
          </a:graphic>
          <wp14:sizeRelH relativeFrom="page">
            <wp14:pctWidth>0</wp14:pctWidth>
          </wp14:sizeRelH>
          <wp14:sizeRelV relativeFrom="page">
            <wp14:pctHeight>0</wp14:pctHeight>
          </wp14:sizeRelV>
        </wp:anchor>
      </w:drawing>
    </w:r>
  </w:p>
  <w:p w14:paraId="54B1115E" w14:textId="08309B84" w:rsidR="00697BBC" w:rsidRDefault="00697BBC" w:rsidP="00E80649">
    <w:pPr>
      <w:pStyle w:val="Kopfzeile"/>
    </w:pPr>
  </w:p>
  <w:p w14:paraId="27F41A11" w14:textId="77777777" w:rsidR="00697BBC" w:rsidRDefault="00697BBC" w:rsidP="00E80649">
    <w:pPr>
      <w:pStyle w:val="Kopfzeile"/>
    </w:pPr>
    <w:r w:rsidRPr="004E1733">
      <w:rPr>
        <w:noProof/>
        <w:lang w:eastAsia="de-DE"/>
      </w:rPr>
      <mc:AlternateContent>
        <mc:Choice Requires="wps">
          <w:drawing>
            <wp:anchor distT="0" distB="0" distL="114300" distR="114300" simplePos="0" relativeHeight="251660288" behindDoc="0" locked="0" layoutInCell="1" allowOverlap="1" wp14:anchorId="7242D7B1" wp14:editId="09598F73">
              <wp:simplePos x="0" y="0"/>
              <wp:positionH relativeFrom="column">
                <wp:posOffset>7781</wp:posOffset>
              </wp:positionH>
              <wp:positionV relativeFrom="paragraph">
                <wp:posOffset>46061</wp:posOffset>
              </wp:positionV>
              <wp:extent cx="6107373" cy="0"/>
              <wp:effectExtent l="0" t="0" r="27305" b="19050"/>
              <wp:wrapNone/>
              <wp:docPr id="19" name="Gerader Verbinder 2"/>
              <wp:cNvGraphicFramePr/>
              <a:graphic xmlns:a="http://schemas.openxmlformats.org/drawingml/2006/main">
                <a:graphicData uri="http://schemas.microsoft.com/office/word/2010/wordprocessingShape">
                  <wps:wsp>
                    <wps:cNvCnPr/>
                    <wps:spPr>
                      <a:xfrm>
                        <a:off x="0" y="0"/>
                        <a:ext cx="6107373" cy="0"/>
                      </a:xfrm>
                      <a:prstGeom prst="line">
                        <a:avLst/>
                      </a:prstGeom>
                      <a:ln w="25400">
                        <a:solidFill>
                          <a:srgbClr val="0D97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31F18"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65pt" to="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" strokecolor="#0d97d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1A7"/>
    <w:multiLevelType w:val="hybridMultilevel"/>
    <w:tmpl w:val="34143AAA"/>
    <w:lvl w:ilvl="0" w:tplc="DAD82538">
      <w:start w:val="1"/>
      <w:numFmt w:val="bullet"/>
      <w:lvlText w:val=""/>
      <w:lvlJc w:val="left"/>
      <w:pPr>
        <w:ind w:left="720" w:hanging="360"/>
      </w:pPr>
      <w:rPr>
        <w:rFonts w:ascii="Symbol" w:hAnsi="Symbol" w:hint="default"/>
      </w:rPr>
    </w:lvl>
    <w:lvl w:ilvl="1" w:tplc="1EAC2588">
      <w:start w:val="1"/>
      <w:numFmt w:val="bullet"/>
      <w:lvlText w:val="o"/>
      <w:lvlJc w:val="left"/>
      <w:pPr>
        <w:ind w:left="1440" w:hanging="360"/>
      </w:pPr>
      <w:rPr>
        <w:rFonts w:ascii="Courier New" w:hAnsi="Courier New" w:hint="default"/>
      </w:rPr>
    </w:lvl>
    <w:lvl w:ilvl="2" w:tplc="29AE4FE4">
      <w:start w:val="1"/>
      <w:numFmt w:val="bullet"/>
      <w:lvlText w:val=""/>
      <w:lvlJc w:val="left"/>
      <w:pPr>
        <w:ind w:left="2160" w:hanging="360"/>
      </w:pPr>
      <w:rPr>
        <w:rFonts w:ascii="Wingdings" w:hAnsi="Wingdings" w:hint="default"/>
      </w:rPr>
    </w:lvl>
    <w:lvl w:ilvl="3" w:tplc="630C3CFC">
      <w:start w:val="1"/>
      <w:numFmt w:val="bullet"/>
      <w:lvlText w:val=""/>
      <w:lvlJc w:val="left"/>
      <w:pPr>
        <w:ind w:left="2880" w:hanging="360"/>
      </w:pPr>
      <w:rPr>
        <w:rFonts w:ascii="Symbol" w:hAnsi="Symbol" w:hint="default"/>
      </w:rPr>
    </w:lvl>
    <w:lvl w:ilvl="4" w:tplc="E758AD4C">
      <w:start w:val="1"/>
      <w:numFmt w:val="bullet"/>
      <w:lvlText w:val="o"/>
      <w:lvlJc w:val="left"/>
      <w:pPr>
        <w:ind w:left="3600" w:hanging="360"/>
      </w:pPr>
      <w:rPr>
        <w:rFonts w:ascii="Courier New" w:hAnsi="Courier New" w:hint="default"/>
      </w:rPr>
    </w:lvl>
    <w:lvl w:ilvl="5" w:tplc="EB2C98BC">
      <w:start w:val="1"/>
      <w:numFmt w:val="bullet"/>
      <w:lvlText w:val=""/>
      <w:lvlJc w:val="left"/>
      <w:pPr>
        <w:ind w:left="4320" w:hanging="360"/>
      </w:pPr>
      <w:rPr>
        <w:rFonts w:ascii="Wingdings" w:hAnsi="Wingdings" w:hint="default"/>
      </w:rPr>
    </w:lvl>
    <w:lvl w:ilvl="6" w:tplc="EC6E0018">
      <w:start w:val="1"/>
      <w:numFmt w:val="bullet"/>
      <w:lvlText w:val=""/>
      <w:lvlJc w:val="left"/>
      <w:pPr>
        <w:ind w:left="5040" w:hanging="360"/>
      </w:pPr>
      <w:rPr>
        <w:rFonts w:ascii="Symbol" w:hAnsi="Symbol" w:hint="default"/>
      </w:rPr>
    </w:lvl>
    <w:lvl w:ilvl="7" w:tplc="12189F70">
      <w:start w:val="1"/>
      <w:numFmt w:val="bullet"/>
      <w:lvlText w:val="o"/>
      <w:lvlJc w:val="left"/>
      <w:pPr>
        <w:ind w:left="5760" w:hanging="360"/>
      </w:pPr>
      <w:rPr>
        <w:rFonts w:ascii="Courier New" w:hAnsi="Courier New" w:hint="default"/>
      </w:rPr>
    </w:lvl>
    <w:lvl w:ilvl="8" w:tplc="33384556">
      <w:start w:val="1"/>
      <w:numFmt w:val="bullet"/>
      <w:lvlText w:val=""/>
      <w:lvlJc w:val="left"/>
      <w:pPr>
        <w:ind w:left="6480" w:hanging="360"/>
      </w:pPr>
      <w:rPr>
        <w:rFonts w:ascii="Wingdings" w:hAnsi="Wingdings" w:hint="default"/>
      </w:rPr>
    </w:lvl>
  </w:abstractNum>
  <w:abstractNum w:abstractNumId="1" w15:restartNumberingAfterBreak="0">
    <w:nsid w:val="0C636C19"/>
    <w:multiLevelType w:val="hybridMultilevel"/>
    <w:tmpl w:val="A962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D4459F"/>
    <w:multiLevelType w:val="hybridMultilevel"/>
    <w:tmpl w:val="7102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400B0"/>
    <w:multiLevelType w:val="hybridMultilevel"/>
    <w:tmpl w:val="070CA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0A138A"/>
    <w:multiLevelType w:val="hybridMultilevel"/>
    <w:tmpl w:val="6C1AB2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379AB"/>
    <w:multiLevelType w:val="hybridMultilevel"/>
    <w:tmpl w:val="CE3E9E06"/>
    <w:lvl w:ilvl="0" w:tplc="B6823458">
      <w:start w:val="1"/>
      <w:numFmt w:val="bullet"/>
      <w:lvlText w:val=""/>
      <w:lvlJc w:val="left"/>
      <w:pPr>
        <w:ind w:left="720" w:hanging="360"/>
      </w:pPr>
      <w:rPr>
        <w:rFonts w:ascii="Symbol" w:hAnsi="Symbol" w:hint="default"/>
      </w:rPr>
    </w:lvl>
    <w:lvl w:ilvl="1" w:tplc="6B925540">
      <w:start w:val="1"/>
      <w:numFmt w:val="bullet"/>
      <w:lvlText w:val="o"/>
      <w:lvlJc w:val="left"/>
      <w:pPr>
        <w:ind w:left="1440" w:hanging="360"/>
      </w:pPr>
      <w:rPr>
        <w:rFonts w:ascii="Courier New" w:hAnsi="Courier New" w:hint="default"/>
      </w:rPr>
    </w:lvl>
    <w:lvl w:ilvl="2" w:tplc="D70804F2">
      <w:start w:val="1"/>
      <w:numFmt w:val="bullet"/>
      <w:lvlText w:val=""/>
      <w:lvlJc w:val="left"/>
      <w:pPr>
        <w:ind w:left="2160" w:hanging="360"/>
      </w:pPr>
      <w:rPr>
        <w:rFonts w:ascii="Wingdings" w:hAnsi="Wingdings" w:hint="default"/>
      </w:rPr>
    </w:lvl>
    <w:lvl w:ilvl="3" w:tplc="0750CED6">
      <w:start w:val="1"/>
      <w:numFmt w:val="bullet"/>
      <w:lvlText w:val=""/>
      <w:lvlJc w:val="left"/>
      <w:pPr>
        <w:ind w:left="2880" w:hanging="360"/>
      </w:pPr>
      <w:rPr>
        <w:rFonts w:ascii="Symbol" w:hAnsi="Symbol" w:hint="default"/>
      </w:rPr>
    </w:lvl>
    <w:lvl w:ilvl="4" w:tplc="67DE29E8">
      <w:start w:val="1"/>
      <w:numFmt w:val="bullet"/>
      <w:lvlText w:val="o"/>
      <w:lvlJc w:val="left"/>
      <w:pPr>
        <w:ind w:left="3600" w:hanging="360"/>
      </w:pPr>
      <w:rPr>
        <w:rFonts w:ascii="Courier New" w:hAnsi="Courier New" w:hint="default"/>
      </w:rPr>
    </w:lvl>
    <w:lvl w:ilvl="5" w:tplc="1BF4A290">
      <w:start w:val="1"/>
      <w:numFmt w:val="bullet"/>
      <w:lvlText w:val=""/>
      <w:lvlJc w:val="left"/>
      <w:pPr>
        <w:ind w:left="4320" w:hanging="360"/>
      </w:pPr>
      <w:rPr>
        <w:rFonts w:ascii="Wingdings" w:hAnsi="Wingdings" w:hint="default"/>
      </w:rPr>
    </w:lvl>
    <w:lvl w:ilvl="6" w:tplc="E260082E">
      <w:start w:val="1"/>
      <w:numFmt w:val="bullet"/>
      <w:lvlText w:val=""/>
      <w:lvlJc w:val="left"/>
      <w:pPr>
        <w:ind w:left="5040" w:hanging="360"/>
      </w:pPr>
      <w:rPr>
        <w:rFonts w:ascii="Symbol" w:hAnsi="Symbol" w:hint="default"/>
      </w:rPr>
    </w:lvl>
    <w:lvl w:ilvl="7" w:tplc="38B02374">
      <w:start w:val="1"/>
      <w:numFmt w:val="bullet"/>
      <w:lvlText w:val="o"/>
      <w:lvlJc w:val="left"/>
      <w:pPr>
        <w:ind w:left="5760" w:hanging="360"/>
      </w:pPr>
      <w:rPr>
        <w:rFonts w:ascii="Courier New" w:hAnsi="Courier New" w:hint="default"/>
      </w:rPr>
    </w:lvl>
    <w:lvl w:ilvl="8" w:tplc="71928A98">
      <w:start w:val="1"/>
      <w:numFmt w:val="bullet"/>
      <w:lvlText w:val=""/>
      <w:lvlJc w:val="left"/>
      <w:pPr>
        <w:ind w:left="6480" w:hanging="360"/>
      </w:pPr>
      <w:rPr>
        <w:rFonts w:ascii="Wingdings" w:hAnsi="Wingdings" w:hint="default"/>
      </w:rPr>
    </w:lvl>
  </w:abstractNum>
  <w:abstractNum w:abstractNumId="6" w15:restartNumberingAfterBreak="0">
    <w:nsid w:val="25DB72D9"/>
    <w:multiLevelType w:val="hybridMultilevel"/>
    <w:tmpl w:val="5E38EC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0266DC"/>
    <w:multiLevelType w:val="hybridMultilevel"/>
    <w:tmpl w:val="BFB4E15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C95E56"/>
    <w:multiLevelType w:val="hybridMultilevel"/>
    <w:tmpl w:val="98D0F1F8"/>
    <w:lvl w:ilvl="0" w:tplc="60AE9018">
      <w:start w:val="1"/>
      <w:numFmt w:val="bullet"/>
      <w:lvlText w:val=""/>
      <w:lvlJc w:val="left"/>
      <w:pPr>
        <w:ind w:left="720" w:hanging="360"/>
      </w:pPr>
      <w:rPr>
        <w:rFonts w:ascii="Wingdings" w:hAnsi="Wingdings" w:hint="default"/>
      </w:rPr>
    </w:lvl>
    <w:lvl w:ilvl="1" w:tplc="92E25C28">
      <w:start w:val="1"/>
      <w:numFmt w:val="bullet"/>
      <w:lvlText w:val="o"/>
      <w:lvlJc w:val="left"/>
      <w:pPr>
        <w:ind w:left="1440" w:hanging="360"/>
      </w:pPr>
      <w:rPr>
        <w:rFonts w:ascii="Courier New" w:hAnsi="Courier New" w:hint="default"/>
      </w:rPr>
    </w:lvl>
    <w:lvl w:ilvl="2" w:tplc="C3BEF3D4">
      <w:start w:val="1"/>
      <w:numFmt w:val="bullet"/>
      <w:lvlText w:val=""/>
      <w:lvlJc w:val="left"/>
      <w:pPr>
        <w:ind w:left="2160" w:hanging="360"/>
      </w:pPr>
      <w:rPr>
        <w:rFonts w:ascii="Wingdings" w:hAnsi="Wingdings" w:hint="default"/>
      </w:rPr>
    </w:lvl>
    <w:lvl w:ilvl="3" w:tplc="D3A4DD12">
      <w:start w:val="1"/>
      <w:numFmt w:val="bullet"/>
      <w:lvlText w:val=""/>
      <w:lvlJc w:val="left"/>
      <w:pPr>
        <w:ind w:left="2880" w:hanging="360"/>
      </w:pPr>
      <w:rPr>
        <w:rFonts w:ascii="Symbol" w:hAnsi="Symbol" w:hint="default"/>
      </w:rPr>
    </w:lvl>
    <w:lvl w:ilvl="4" w:tplc="8C92482A">
      <w:start w:val="1"/>
      <w:numFmt w:val="bullet"/>
      <w:lvlText w:val="o"/>
      <w:lvlJc w:val="left"/>
      <w:pPr>
        <w:ind w:left="3600" w:hanging="360"/>
      </w:pPr>
      <w:rPr>
        <w:rFonts w:ascii="Courier New" w:hAnsi="Courier New" w:hint="default"/>
      </w:rPr>
    </w:lvl>
    <w:lvl w:ilvl="5" w:tplc="CD20DE8C">
      <w:start w:val="1"/>
      <w:numFmt w:val="bullet"/>
      <w:lvlText w:val=""/>
      <w:lvlJc w:val="left"/>
      <w:pPr>
        <w:ind w:left="4320" w:hanging="360"/>
      </w:pPr>
      <w:rPr>
        <w:rFonts w:ascii="Wingdings" w:hAnsi="Wingdings" w:hint="default"/>
      </w:rPr>
    </w:lvl>
    <w:lvl w:ilvl="6" w:tplc="1AEACF82">
      <w:start w:val="1"/>
      <w:numFmt w:val="bullet"/>
      <w:lvlText w:val=""/>
      <w:lvlJc w:val="left"/>
      <w:pPr>
        <w:ind w:left="5040" w:hanging="360"/>
      </w:pPr>
      <w:rPr>
        <w:rFonts w:ascii="Symbol" w:hAnsi="Symbol" w:hint="default"/>
      </w:rPr>
    </w:lvl>
    <w:lvl w:ilvl="7" w:tplc="46442012">
      <w:start w:val="1"/>
      <w:numFmt w:val="bullet"/>
      <w:lvlText w:val="o"/>
      <w:lvlJc w:val="left"/>
      <w:pPr>
        <w:ind w:left="5760" w:hanging="360"/>
      </w:pPr>
      <w:rPr>
        <w:rFonts w:ascii="Courier New" w:hAnsi="Courier New" w:hint="default"/>
      </w:rPr>
    </w:lvl>
    <w:lvl w:ilvl="8" w:tplc="AC7EF8F0">
      <w:start w:val="1"/>
      <w:numFmt w:val="bullet"/>
      <w:lvlText w:val=""/>
      <w:lvlJc w:val="left"/>
      <w:pPr>
        <w:ind w:left="6480" w:hanging="360"/>
      </w:pPr>
      <w:rPr>
        <w:rFonts w:ascii="Wingdings" w:hAnsi="Wingdings" w:hint="default"/>
      </w:rPr>
    </w:lvl>
  </w:abstractNum>
  <w:abstractNum w:abstractNumId="9" w15:restartNumberingAfterBreak="0">
    <w:nsid w:val="342E03FE"/>
    <w:multiLevelType w:val="hybridMultilevel"/>
    <w:tmpl w:val="8FA07D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7638AA"/>
    <w:multiLevelType w:val="hybridMultilevel"/>
    <w:tmpl w:val="221A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863D57"/>
    <w:multiLevelType w:val="hybridMultilevel"/>
    <w:tmpl w:val="CB701584"/>
    <w:lvl w:ilvl="0" w:tplc="B2DC3EE4">
      <w:start w:val="1"/>
      <w:numFmt w:val="bullet"/>
      <w:lvlText w:val=""/>
      <w:lvlJc w:val="left"/>
      <w:pPr>
        <w:ind w:left="720" w:hanging="360"/>
      </w:pPr>
      <w:rPr>
        <w:rFonts w:ascii="Symbol" w:hAnsi="Symbol" w:hint="default"/>
      </w:rPr>
    </w:lvl>
    <w:lvl w:ilvl="1" w:tplc="05AAC34C">
      <w:start w:val="1"/>
      <w:numFmt w:val="bullet"/>
      <w:lvlText w:val="o"/>
      <w:lvlJc w:val="left"/>
      <w:pPr>
        <w:ind w:left="1440" w:hanging="360"/>
      </w:pPr>
      <w:rPr>
        <w:rFonts w:ascii="Courier New" w:hAnsi="Courier New" w:hint="default"/>
      </w:rPr>
    </w:lvl>
    <w:lvl w:ilvl="2" w:tplc="D4A43736">
      <w:start w:val="1"/>
      <w:numFmt w:val="bullet"/>
      <w:lvlText w:val=""/>
      <w:lvlJc w:val="left"/>
      <w:pPr>
        <w:ind w:left="2160" w:hanging="360"/>
      </w:pPr>
      <w:rPr>
        <w:rFonts w:ascii="Wingdings" w:hAnsi="Wingdings" w:hint="default"/>
      </w:rPr>
    </w:lvl>
    <w:lvl w:ilvl="3" w:tplc="9ED6086E">
      <w:start w:val="1"/>
      <w:numFmt w:val="bullet"/>
      <w:lvlText w:val=""/>
      <w:lvlJc w:val="left"/>
      <w:pPr>
        <w:ind w:left="2880" w:hanging="360"/>
      </w:pPr>
      <w:rPr>
        <w:rFonts w:ascii="Symbol" w:hAnsi="Symbol" w:hint="default"/>
      </w:rPr>
    </w:lvl>
    <w:lvl w:ilvl="4" w:tplc="D7B6FBBC">
      <w:start w:val="1"/>
      <w:numFmt w:val="bullet"/>
      <w:lvlText w:val="o"/>
      <w:lvlJc w:val="left"/>
      <w:pPr>
        <w:ind w:left="3600" w:hanging="360"/>
      </w:pPr>
      <w:rPr>
        <w:rFonts w:ascii="Courier New" w:hAnsi="Courier New" w:hint="default"/>
      </w:rPr>
    </w:lvl>
    <w:lvl w:ilvl="5" w:tplc="E96EDB8C">
      <w:start w:val="1"/>
      <w:numFmt w:val="bullet"/>
      <w:lvlText w:val=""/>
      <w:lvlJc w:val="left"/>
      <w:pPr>
        <w:ind w:left="4320" w:hanging="360"/>
      </w:pPr>
      <w:rPr>
        <w:rFonts w:ascii="Wingdings" w:hAnsi="Wingdings" w:hint="default"/>
      </w:rPr>
    </w:lvl>
    <w:lvl w:ilvl="6" w:tplc="28E07B8A">
      <w:start w:val="1"/>
      <w:numFmt w:val="bullet"/>
      <w:lvlText w:val=""/>
      <w:lvlJc w:val="left"/>
      <w:pPr>
        <w:ind w:left="5040" w:hanging="360"/>
      </w:pPr>
      <w:rPr>
        <w:rFonts w:ascii="Symbol" w:hAnsi="Symbol" w:hint="default"/>
      </w:rPr>
    </w:lvl>
    <w:lvl w:ilvl="7" w:tplc="04D6CAB4">
      <w:start w:val="1"/>
      <w:numFmt w:val="bullet"/>
      <w:lvlText w:val="o"/>
      <w:lvlJc w:val="left"/>
      <w:pPr>
        <w:ind w:left="5760" w:hanging="360"/>
      </w:pPr>
      <w:rPr>
        <w:rFonts w:ascii="Courier New" w:hAnsi="Courier New" w:hint="default"/>
      </w:rPr>
    </w:lvl>
    <w:lvl w:ilvl="8" w:tplc="DACC768A">
      <w:start w:val="1"/>
      <w:numFmt w:val="bullet"/>
      <w:lvlText w:val=""/>
      <w:lvlJc w:val="left"/>
      <w:pPr>
        <w:ind w:left="6480" w:hanging="360"/>
      </w:pPr>
      <w:rPr>
        <w:rFonts w:ascii="Wingdings" w:hAnsi="Wingdings" w:hint="default"/>
      </w:rPr>
    </w:lvl>
  </w:abstractNum>
  <w:abstractNum w:abstractNumId="12" w15:restartNumberingAfterBreak="0">
    <w:nsid w:val="4DAD1BCD"/>
    <w:multiLevelType w:val="hybridMultilevel"/>
    <w:tmpl w:val="8EF84474"/>
    <w:lvl w:ilvl="0" w:tplc="A15E21B0">
      <w:start w:val="1"/>
      <w:numFmt w:val="bullet"/>
      <w:lvlText w:val="·"/>
      <w:lvlJc w:val="left"/>
      <w:pPr>
        <w:ind w:left="720" w:hanging="360"/>
      </w:pPr>
      <w:rPr>
        <w:rFonts w:ascii="Symbol" w:hAnsi="Symbol" w:hint="default"/>
      </w:rPr>
    </w:lvl>
    <w:lvl w:ilvl="1" w:tplc="BD7E0538">
      <w:start w:val="1"/>
      <w:numFmt w:val="bullet"/>
      <w:lvlText w:val="o"/>
      <w:lvlJc w:val="left"/>
      <w:pPr>
        <w:ind w:left="1440" w:hanging="360"/>
      </w:pPr>
      <w:rPr>
        <w:rFonts w:ascii="Courier New" w:hAnsi="Courier New" w:hint="default"/>
      </w:rPr>
    </w:lvl>
    <w:lvl w:ilvl="2" w:tplc="7654D97C">
      <w:start w:val="1"/>
      <w:numFmt w:val="bullet"/>
      <w:lvlText w:val=""/>
      <w:lvlJc w:val="left"/>
      <w:pPr>
        <w:ind w:left="2160" w:hanging="360"/>
      </w:pPr>
      <w:rPr>
        <w:rFonts w:ascii="Wingdings" w:hAnsi="Wingdings" w:hint="default"/>
      </w:rPr>
    </w:lvl>
    <w:lvl w:ilvl="3" w:tplc="F6386D18">
      <w:start w:val="1"/>
      <w:numFmt w:val="bullet"/>
      <w:lvlText w:val=""/>
      <w:lvlJc w:val="left"/>
      <w:pPr>
        <w:ind w:left="2880" w:hanging="360"/>
      </w:pPr>
      <w:rPr>
        <w:rFonts w:ascii="Symbol" w:hAnsi="Symbol" w:hint="default"/>
      </w:rPr>
    </w:lvl>
    <w:lvl w:ilvl="4" w:tplc="B0983198">
      <w:start w:val="1"/>
      <w:numFmt w:val="bullet"/>
      <w:lvlText w:val="o"/>
      <w:lvlJc w:val="left"/>
      <w:pPr>
        <w:ind w:left="3600" w:hanging="360"/>
      </w:pPr>
      <w:rPr>
        <w:rFonts w:ascii="Courier New" w:hAnsi="Courier New" w:hint="default"/>
      </w:rPr>
    </w:lvl>
    <w:lvl w:ilvl="5" w:tplc="FE861DF8">
      <w:start w:val="1"/>
      <w:numFmt w:val="bullet"/>
      <w:lvlText w:val=""/>
      <w:lvlJc w:val="left"/>
      <w:pPr>
        <w:ind w:left="4320" w:hanging="360"/>
      </w:pPr>
      <w:rPr>
        <w:rFonts w:ascii="Wingdings" w:hAnsi="Wingdings" w:hint="default"/>
      </w:rPr>
    </w:lvl>
    <w:lvl w:ilvl="6" w:tplc="02FA8B0E">
      <w:start w:val="1"/>
      <w:numFmt w:val="bullet"/>
      <w:lvlText w:val=""/>
      <w:lvlJc w:val="left"/>
      <w:pPr>
        <w:ind w:left="5040" w:hanging="360"/>
      </w:pPr>
      <w:rPr>
        <w:rFonts w:ascii="Symbol" w:hAnsi="Symbol" w:hint="default"/>
      </w:rPr>
    </w:lvl>
    <w:lvl w:ilvl="7" w:tplc="427263C2">
      <w:start w:val="1"/>
      <w:numFmt w:val="bullet"/>
      <w:lvlText w:val="o"/>
      <w:lvlJc w:val="left"/>
      <w:pPr>
        <w:ind w:left="5760" w:hanging="360"/>
      </w:pPr>
      <w:rPr>
        <w:rFonts w:ascii="Courier New" w:hAnsi="Courier New" w:hint="default"/>
      </w:rPr>
    </w:lvl>
    <w:lvl w:ilvl="8" w:tplc="7496153A">
      <w:start w:val="1"/>
      <w:numFmt w:val="bullet"/>
      <w:lvlText w:val=""/>
      <w:lvlJc w:val="left"/>
      <w:pPr>
        <w:ind w:left="6480" w:hanging="360"/>
      </w:pPr>
      <w:rPr>
        <w:rFonts w:ascii="Wingdings" w:hAnsi="Wingdings" w:hint="default"/>
      </w:rPr>
    </w:lvl>
  </w:abstractNum>
  <w:abstractNum w:abstractNumId="13" w15:restartNumberingAfterBreak="0">
    <w:nsid w:val="5D3C0162"/>
    <w:multiLevelType w:val="hybridMultilevel"/>
    <w:tmpl w:val="6B02C3FA"/>
    <w:lvl w:ilvl="0" w:tplc="C900A860">
      <w:start w:val="1"/>
      <w:numFmt w:val="bullet"/>
      <w:lvlText w:val="·"/>
      <w:lvlJc w:val="left"/>
      <w:pPr>
        <w:ind w:left="720" w:hanging="360"/>
      </w:pPr>
      <w:rPr>
        <w:rFonts w:ascii="Symbol" w:hAnsi="Symbol" w:hint="default"/>
      </w:rPr>
    </w:lvl>
    <w:lvl w:ilvl="1" w:tplc="0CB030D0">
      <w:start w:val="1"/>
      <w:numFmt w:val="bullet"/>
      <w:lvlText w:val="o"/>
      <w:lvlJc w:val="left"/>
      <w:pPr>
        <w:ind w:left="1440" w:hanging="360"/>
      </w:pPr>
      <w:rPr>
        <w:rFonts w:ascii="Courier New" w:hAnsi="Courier New" w:hint="default"/>
      </w:rPr>
    </w:lvl>
    <w:lvl w:ilvl="2" w:tplc="2A22E6C6">
      <w:start w:val="1"/>
      <w:numFmt w:val="bullet"/>
      <w:lvlText w:val=""/>
      <w:lvlJc w:val="left"/>
      <w:pPr>
        <w:ind w:left="2160" w:hanging="360"/>
      </w:pPr>
      <w:rPr>
        <w:rFonts w:ascii="Wingdings" w:hAnsi="Wingdings" w:hint="default"/>
      </w:rPr>
    </w:lvl>
    <w:lvl w:ilvl="3" w:tplc="E31AE900">
      <w:start w:val="1"/>
      <w:numFmt w:val="bullet"/>
      <w:lvlText w:val=""/>
      <w:lvlJc w:val="left"/>
      <w:pPr>
        <w:ind w:left="2880" w:hanging="360"/>
      </w:pPr>
      <w:rPr>
        <w:rFonts w:ascii="Symbol" w:hAnsi="Symbol" w:hint="default"/>
      </w:rPr>
    </w:lvl>
    <w:lvl w:ilvl="4" w:tplc="39B67402">
      <w:start w:val="1"/>
      <w:numFmt w:val="bullet"/>
      <w:lvlText w:val="o"/>
      <w:lvlJc w:val="left"/>
      <w:pPr>
        <w:ind w:left="3600" w:hanging="360"/>
      </w:pPr>
      <w:rPr>
        <w:rFonts w:ascii="Courier New" w:hAnsi="Courier New" w:hint="default"/>
      </w:rPr>
    </w:lvl>
    <w:lvl w:ilvl="5" w:tplc="F7F05BB0">
      <w:start w:val="1"/>
      <w:numFmt w:val="bullet"/>
      <w:lvlText w:val=""/>
      <w:lvlJc w:val="left"/>
      <w:pPr>
        <w:ind w:left="4320" w:hanging="360"/>
      </w:pPr>
      <w:rPr>
        <w:rFonts w:ascii="Wingdings" w:hAnsi="Wingdings" w:hint="default"/>
      </w:rPr>
    </w:lvl>
    <w:lvl w:ilvl="6" w:tplc="D3B8B3EE">
      <w:start w:val="1"/>
      <w:numFmt w:val="bullet"/>
      <w:lvlText w:val=""/>
      <w:lvlJc w:val="left"/>
      <w:pPr>
        <w:ind w:left="5040" w:hanging="360"/>
      </w:pPr>
      <w:rPr>
        <w:rFonts w:ascii="Symbol" w:hAnsi="Symbol" w:hint="default"/>
      </w:rPr>
    </w:lvl>
    <w:lvl w:ilvl="7" w:tplc="21FAE840">
      <w:start w:val="1"/>
      <w:numFmt w:val="bullet"/>
      <w:lvlText w:val="o"/>
      <w:lvlJc w:val="left"/>
      <w:pPr>
        <w:ind w:left="5760" w:hanging="360"/>
      </w:pPr>
      <w:rPr>
        <w:rFonts w:ascii="Courier New" w:hAnsi="Courier New" w:hint="default"/>
      </w:rPr>
    </w:lvl>
    <w:lvl w:ilvl="8" w:tplc="70ECB218">
      <w:start w:val="1"/>
      <w:numFmt w:val="bullet"/>
      <w:lvlText w:val=""/>
      <w:lvlJc w:val="left"/>
      <w:pPr>
        <w:ind w:left="6480" w:hanging="360"/>
      </w:pPr>
      <w:rPr>
        <w:rFonts w:ascii="Wingdings" w:hAnsi="Wingdings" w:hint="default"/>
      </w:rPr>
    </w:lvl>
  </w:abstractNum>
  <w:abstractNum w:abstractNumId="14" w15:restartNumberingAfterBreak="0">
    <w:nsid w:val="5E9B216A"/>
    <w:multiLevelType w:val="hybridMultilevel"/>
    <w:tmpl w:val="3086D3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38353C"/>
    <w:multiLevelType w:val="hybridMultilevel"/>
    <w:tmpl w:val="EA929994"/>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299" w:hanging="360"/>
      </w:pPr>
      <w:rPr>
        <w:rFonts w:ascii="Courier New" w:hAnsi="Courier New" w:cs="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cs="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cs="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6" w15:restartNumberingAfterBreak="0">
    <w:nsid w:val="6EA343F9"/>
    <w:multiLevelType w:val="hybridMultilevel"/>
    <w:tmpl w:val="015A529A"/>
    <w:lvl w:ilvl="0" w:tplc="F876501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4D235D"/>
    <w:multiLevelType w:val="hybridMultilevel"/>
    <w:tmpl w:val="BA82A8A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1"/>
  </w:num>
  <w:num w:numId="4">
    <w:abstractNumId w:val="0"/>
  </w:num>
  <w:num w:numId="5">
    <w:abstractNumId w:val="8"/>
  </w:num>
  <w:num w:numId="6">
    <w:abstractNumId w:val="12"/>
  </w:num>
  <w:num w:numId="7">
    <w:abstractNumId w:val="13"/>
  </w:num>
  <w:num w:numId="8">
    <w:abstractNumId w:val="10"/>
  </w:num>
  <w:num w:numId="9">
    <w:abstractNumId w:val="1"/>
  </w:num>
  <w:num w:numId="10">
    <w:abstractNumId w:val="3"/>
  </w:num>
  <w:num w:numId="11">
    <w:abstractNumId w:val="2"/>
  </w:num>
  <w:num w:numId="12">
    <w:abstractNumId w:val="15"/>
  </w:num>
  <w:num w:numId="13">
    <w:abstractNumId w:val="6"/>
  </w:num>
  <w:num w:numId="14">
    <w:abstractNumId w:val="17"/>
  </w:num>
  <w:num w:numId="15">
    <w:abstractNumId w:val="4"/>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BC"/>
    <w:rsid w:val="000166DF"/>
    <w:rsid w:val="000334EB"/>
    <w:rsid w:val="0008691F"/>
    <w:rsid w:val="001254F2"/>
    <w:rsid w:val="0013351E"/>
    <w:rsid w:val="00152DD6"/>
    <w:rsid w:val="00186D90"/>
    <w:rsid w:val="001C1972"/>
    <w:rsid w:val="00291975"/>
    <w:rsid w:val="002A25F8"/>
    <w:rsid w:val="003132A8"/>
    <w:rsid w:val="00320E6F"/>
    <w:rsid w:val="00333BFF"/>
    <w:rsid w:val="0035692C"/>
    <w:rsid w:val="003E357F"/>
    <w:rsid w:val="0042247E"/>
    <w:rsid w:val="00460309"/>
    <w:rsid w:val="004A686C"/>
    <w:rsid w:val="004E6D8A"/>
    <w:rsid w:val="00531715"/>
    <w:rsid w:val="005529FC"/>
    <w:rsid w:val="00554881"/>
    <w:rsid w:val="0058195C"/>
    <w:rsid w:val="00591E1F"/>
    <w:rsid w:val="005B54DB"/>
    <w:rsid w:val="00600C49"/>
    <w:rsid w:val="00614F68"/>
    <w:rsid w:val="006421E6"/>
    <w:rsid w:val="00642A9C"/>
    <w:rsid w:val="00653B39"/>
    <w:rsid w:val="00656BCC"/>
    <w:rsid w:val="00665120"/>
    <w:rsid w:val="00681916"/>
    <w:rsid w:val="00697BBC"/>
    <w:rsid w:val="006B1FB4"/>
    <w:rsid w:val="007639C0"/>
    <w:rsid w:val="00766B5E"/>
    <w:rsid w:val="007D7BA6"/>
    <w:rsid w:val="008368A0"/>
    <w:rsid w:val="008A426F"/>
    <w:rsid w:val="008C7356"/>
    <w:rsid w:val="009028F4"/>
    <w:rsid w:val="009737FF"/>
    <w:rsid w:val="00984A14"/>
    <w:rsid w:val="009C2C04"/>
    <w:rsid w:val="00A12EA1"/>
    <w:rsid w:val="00AA0B0B"/>
    <w:rsid w:val="00B44F05"/>
    <w:rsid w:val="00B82FB7"/>
    <w:rsid w:val="00BA6333"/>
    <w:rsid w:val="00BC6CF7"/>
    <w:rsid w:val="00BD52BA"/>
    <w:rsid w:val="00BF469E"/>
    <w:rsid w:val="00C04E2E"/>
    <w:rsid w:val="00C2724D"/>
    <w:rsid w:val="00C93F5F"/>
    <w:rsid w:val="00D35104"/>
    <w:rsid w:val="00D43CE9"/>
    <w:rsid w:val="00D57CC2"/>
    <w:rsid w:val="00DD49B6"/>
    <w:rsid w:val="00DD5E7B"/>
    <w:rsid w:val="00DE10A1"/>
    <w:rsid w:val="00E80649"/>
    <w:rsid w:val="00EA6EFE"/>
    <w:rsid w:val="00F55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F07E"/>
  <w15:docId w15:val="{C5B4B264-0D45-452D-9B30-181E7B2C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0649"/>
    <w:pPr>
      <w:widowControl w:val="0"/>
      <w:suppressAutoHyphens/>
    </w:pPr>
    <w:rPr>
      <w:rFonts w:ascii="Arial" w:eastAsia="Times New Roman" w:hAnsi="Arial" w:cs="Arial"/>
      <w:bCs/>
      <w:color w:val="000000"/>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97BBC"/>
    <w:pPr>
      <w:tabs>
        <w:tab w:val="center" w:pos="4536"/>
        <w:tab w:val="right" w:pos="9072"/>
      </w:tabs>
    </w:pPr>
    <w:rPr>
      <w:rFonts w:asciiTheme="minorHAnsi" w:hAnsiTheme="minorHAnsi"/>
      <w:sz w:val="22"/>
    </w:rPr>
  </w:style>
  <w:style w:type="character" w:customStyle="1" w:styleId="KopfzeileZchn">
    <w:name w:val="Kopfzeile Zchn"/>
    <w:basedOn w:val="Absatz-Standardschriftart"/>
    <w:link w:val="Kopfzeile"/>
    <w:rsid w:val="00697BBC"/>
  </w:style>
  <w:style w:type="paragraph" w:styleId="Fuzeile">
    <w:name w:val="footer"/>
    <w:basedOn w:val="Standard"/>
    <w:link w:val="FuzeileZchn"/>
    <w:uiPriority w:val="99"/>
    <w:unhideWhenUsed/>
    <w:rsid w:val="00697BBC"/>
    <w:pPr>
      <w:tabs>
        <w:tab w:val="center" w:pos="4536"/>
        <w:tab w:val="right" w:pos="9072"/>
      </w:tabs>
    </w:pPr>
    <w:rPr>
      <w:rFonts w:asciiTheme="minorHAnsi" w:hAnsiTheme="minorHAnsi"/>
      <w:sz w:val="22"/>
    </w:rPr>
  </w:style>
  <w:style w:type="character" w:customStyle="1" w:styleId="FuzeileZchn">
    <w:name w:val="Fußzeile Zchn"/>
    <w:basedOn w:val="Absatz-Standardschriftart"/>
    <w:link w:val="Fuzeile"/>
    <w:uiPriority w:val="99"/>
    <w:rsid w:val="00697BBC"/>
  </w:style>
  <w:style w:type="table" w:styleId="Tabellenraster">
    <w:name w:val="Table Grid"/>
    <w:basedOn w:val="NormaleTabelle"/>
    <w:uiPriority w:val="39"/>
    <w:rsid w:val="0046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603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309"/>
    <w:rPr>
      <w:rFonts w:ascii="Tahoma" w:hAnsi="Tahoma" w:cs="Tahoma"/>
      <w:sz w:val="16"/>
      <w:szCs w:val="16"/>
    </w:rPr>
  </w:style>
  <w:style w:type="paragraph" w:styleId="Listenabsatz">
    <w:name w:val="List Paragraph"/>
    <w:basedOn w:val="Standard"/>
    <w:uiPriority w:val="34"/>
    <w:qFormat/>
    <w:rsid w:val="007639C0"/>
    <w:pPr>
      <w:ind w:left="720"/>
      <w:contextualSpacing/>
    </w:pPr>
    <w:rPr>
      <w:rFonts w:asciiTheme="minorHAnsi" w:hAnsiTheme="minorHAnsi"/>
      <w:sz w:val="22"/>
    </w:rPr>
  </w:style>
  <w:style w:type="character" w:styleId="Hyperlink">
    <w:name w:val="Hyperlink"/>
    <w:basedOn w:val="Absatz-Standardschriftart"/>
    <w:uiPriority w:val="99"/>
    <w:unhideWhenUsed/>
    <w:rsid w:val="0042247E"/>
    <w:rPr>
      <w:color w:val="0000FF" w:themeColor="hyperlink"/>
      <w:u w:val="single"/>
    </w:rPr>
  </w:style>
  <w:style w:type="paragraph" w:customStyle="1" w:styleId="Normal0">
    <w:name w:val="Normal0"/>
    <w:basedOn w:val="Standard"/>
    <w:link w:val="NormalChar"/>
    <w:rsid w:val="009C2C04"/>
    <w:pPr>
      <w:shd w:val="clear" w:color="C0C0C0" w:fill="auto"/>
      <w:spacing w:after="60" w:line="260" w:lineRule="exact"/>
    </w:pPr>
    <w:rPr>
      <w:rFonts w:ascii="Helvetica" w:hAnsi="Helvetica" w:cs="Times New Roman"/>
      <w:sz w:val="18"/>
      <w:szCs w:val="24"/>
      <w:lang w:eastAsia="de-DE"/>
    </w:rPr>
  </w:style>
  <w:style w:type="paragraph" w:customStyle="1" w:styleId="1HEAD2">
    <w:name w:val="1_HEAD2"/>
    <w:basedOn w:val="Normal0"/>
    <w:next w:val="Normal0"/>
    <w:rsid w:val="009C2C04"/>
    <w:pPr>
      <w:spacing w:before="60" w:after="0"/>
    </w:pPr>
    <w:rPr>
      <w:b/>
      <w:sz w:val="20"/>
    </w:rPr>
  </w:style>
  <w:style w:type="character" w:customStyle="1" w:styleId="NormalChar">
    <w:name w:val="Normal Char"/>
    <w:link w:val="Normal0"/>
    <w:rsid w:val="009C2C04"/>
    <w:rPr>
      <w:rFonts w:ascii="Helvetica" w:eastAsia="Times New Roman" w:hAnsi="Helvetica" w:cs="Times New Roman"/>
      <w:color w:val="000000"/>
      <w:sz w:val="18"/>
      <w:szCs w:val="24"/>
      <w:shd w:val="clear" w:color="C0C0C0" w:fill="auto"/>
      <w:lang w:eastAsia="de-DE"/>
    </w:rPr>
  </w:style>
  <w:style w:type="character" w:styleId="Fett">
    <w:name w:val="Strong"/>
    <w:qFormat/>
    <w:rsid w:val="009C2C04"/>
    <w:rPr>
      <w:b/>
      <w:bCs/>
    </w:rPr>
  </w:style>
  <w:style w:type="character" w:customStyle="1" w:styleId="apple-converted-space">
    <w:name w:val="apple-converted-space"/>
    <w:rsid w:val="009C2C04"/>
  </w:style>
  <w:style w:type="paragraph" w:customStyle="1" w:styleId="xmsonormal">
    <w:name w:val="xmsonormal"/>
    <w:basedOn w:val="Standard"/>
    <w:rsid w:val="009C2C04"/>
    <w:pPr>
      <w:spacing w:before="100" w:beforeAutospacing="1" w:after="100" w:afterAutospacing="1"/>
    </w:pPr>
    <w:rPr>
      <w:rFonts w:ascii="Times New Roman" w:hAnsi="Times New Roman" w:cs="Times New Roman"/>
      <w:szCs w:val="24"/>
      <w:lang w:eastAsia="de-DE"/>
    </w:rPr>
  </w:style>
  <w:style w:type="paragraph" w:customStyle="1" w:styleId="LO-Normal">
    <w:name w:val="LO-Normal"/>
    <w:basedOn w:val="Standard"/>
    <w:rsid w:val="009C2C04"/>
    <w:pPr>
      <w:spacing w:after="60" w:line="260" w:lineRule="exact"/>
    </w:pPr>
    <w:rPr>
      <w:rFonts w:ascii="Helvetica" w:hAnsi="Helvetica" w:cs="Helvetica"/>
      <w:sz w:val="18"/>
    </w:rPr>
  </w:style>
  <w:style w:type="paragraph" w:styleId="StandardWeb">
    <w:name w:val="Normal (Web)"/>
    <w:basedOn w:val="Standard"/>
    <w:uiPriority w:val="99"/>
    <w:semiHidden/>
    <w:unhideWhenUsed/>
    <w:rsid w:val="00656BCC"/>
    <w:pPr>
      <w:widowControl/>
      <w:suppressAutoHyphens w:val="0"/>
      <w:spacing w:before="100" w:beforeAutospacing="1" w:after="100" w:afterAutospacing="1"/>
    </w:pPr>
    <w:rPr>
      <w:rFonts w:ascii="Times New Roman" w:hAnsi="Times New Roman" w:cs="Times New Roman"/>
      <w:bCs w:val="0"/>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993FECC85F324BAB8C5A3064C196B7" ma:contentTypeVersion="9" ma:contentTypeDescription="Ein neues Dokument erstellen." ma:contentTypeScope="" ma:versionID="48d33d6567d80202e25a5e5ad4e9ce0e">
  <xsd:schema xmlns:xsd="http://www.w3.org/2001/XMLSchema" xmlns:xs="http://www.w3.org/2001/XMLSchema" xmlns:p="http://schemas.microsoft.com/office/2006/metadata/properties" xmlns:ns2="c830c344-ef68-4acb-97cc-c3fb6864409c" xmlns:ns3="bb647825-0aac-49b1-a9e5-7582f45c9aa2" targetNamespace="http://schemas.microsoft.com/office/2006/metadata/properties" ma:root="true" ma:fieldsID="ec97473181baf6096ac4b874e3775709" ns2:_="" ns3:_="">
    <xsd:import namespace="c830c344-ef68-4acb-97cc-c3fb6864409c"/>
    <xsd:import namespace="bb647825-0aac-49b1-a9e5-7582f45c9a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344-ef68-4acb-97cc-c3fb68644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47825-0aac-49b1-a9e5-7582f45c9aa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C5103-5C29-41AD-BA39-7D3B93D2718B}">
  <ds:schemaRefs>
    <ds:schemaRef ds:uri="http://schemas.microsoft.com/sharepoint/v3/contenttype/forms"/>
  </ds:schemaRefs>
</ds:datastoreItem>
</file>

<file path=customXml/itemProps2.xml><?xml version="1.0" encoding="utf-8"?>
<ds:datastoreItem xmlns:ds="http://schemas.openxmlformats.org/officeDocument/2006/customXml" ds:itemID="{96E779BA-D545-4C32-9C97-0C05E2E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344-ef68-4acb-97cc-c3fb6864409c"/>
    <ds:schemaRef ds:uri="bb647825-0aac-49b1-a9e5-7582f45c9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A7F68-C911-44D8-9543-B48B0D678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Gräber</dc:creator>
  <cp:lastModifiedBy>Micha Nesemeyer</cp:lastModifiedBy>
  <cp:revision>13</cp:revision>
  <cp:lastPrinted>2020-10-30T08:35:00Z</cp:lastPrinted>
  <dcterms:created xsi:type="dcterms:W3CDTF">2021-01-20T11:37:00Z</dcterms:created>
  <dcterms:modified xsi:type="dcterms:W3CDTF">2021-04-30T11:47:00Z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0x010100E3993FECC85F324BAB8C5A3064C196B7</vt:lpwstr>
  </property>
</Properties>
</file>